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p>
      <w:pPr>
        <w:tabs>
          <w:tab w:val="left" w:pos="3646"/>
        </w:tabs>
        <w:jc w:val="center"/>
        <w:rPr>
          <w:rFonts w:eastAsia="Arial Unicode MS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‌</w:t>
      </w:r>
      <w:r>
        <w:rPr>
          <w:color w:val="002060"/>
        </w:rPr>
        <w:t xml:space="preserve"> </w:t>
      </w:r>
      <w:r>
        <w:rPr>
          <w:rFonts w:eastAsia="Arial Unicode MS"/>
          <w:sz w:val="28"/>
          <w:szCs w:val="28"/>
        </w:rPr>
        <w:t>муниципальное бюджетное общеобразовательное учреждение</w:t>
      </w:r>
    </w:p>
    <w:p>
      <w:pPr>
        <w:tabs>
          <w:tab w:val="left" w:pos="3646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«Ермолаевская  основная общеобразовательная школа»</w:t>
      </w:r>
    </w:p>
    <w:p>
      <w:pPr>
        <w:tabs>
          <w:tab w:val="left" w:pos="3646"/>
        </w:tabs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Орловского муниципального округа Орловской области</w:t>
      </w:r>
    </w:p>
    <w:p>
      <w:pPr>
        <w:shd w:val="clear" w:color="auto" w:fill="FFFFFF"/>
        <w:ind w:left="869" w:right="478" w:hanging="461"/>
        <w:jc w:val="center"/>
        <w:rPr>
          <w:b/>
          <w:color w:val="002060"/>
        </w:rPr>
      </w:pPr>
      <w:r>
        <w:rPr>
          <w:color w:val="002060"/>
        </w:rPr>
        <w:t xml:space="preserve"> </w:t>
      </w:r>
    </w:p>
    <w:p>
      <w:pPr>
        <w:tabs>
          <w:tab w:val="left" w:pos="3646"/>
        </w:tabs>
        <w:jc w:val="right"/>
        <w:rPr>
          <w:rFonts w:eastAsia="Arial Unicode MS"/>
        </w:rPr>
      </w:pPr>
      <w:bookmarkStart w:id="0" w:name="_Hlk145258255"/>
      <w:r>
        <w:rPr>
          <w:rFonts w:eastAsia="Arial Unicode MS"/>
        </w:rPr>
        <w:t>Приложение №1</w:t>
      </w:r>
    </w:p>
    <w:p>
      <w:pPr>
        <w:tabs>
          <w:tab w:val="left" w:pos="3646"/>
        </w:tabs>
        <w:jc w:val="right"/>
        <w:rPr>
          <w:rFonts w:eastAsia="Arial Unicode MS"/>
        </w:rPr>
      </w:pPr>
      <w:r>
        <w:rPr>
          <w:rFonts w:eastAsia="Arial Unicode MS"/>
        </w:rPr>
        <w:t xml:space="preserve">Рабочие программы учебных предметов, </w:t>
      </w:r>
    </w:p>
    <w:p>
      <w:pPr>
        <w:tabs>
          <w:tab w:val="left" w:pos="3646"/>
        </w:tabs>
        <w:jc w:val="right"/>
        <w:rPr>
          <w:rFonts w:eastAsia="Arial Unicode MS"/>
        </w:rPr>
      </w:pPr>
      <w:r>
        <w:rPr>
          <w:rFonts w:eastAsia="Arial Unicode MS"/>
        </w:rPr>
        <w:t>учебных курсов, внеурочной деятельности, учебных модулей</w:t>
      </w:r>
    </w:p>
    <w:p>
      <w:pPr>
        <w:tabs>
          <w:tab w:val="left" w:pos="3646"/>
        </w:tabs>
        <w:jc w:val="right"/>
        <w:rPr>
          <w:rFonts w:eastAsia="Arial Unicode MS"/>
        </w:rPr>
      </w:pPr>
      <w:r>
        <w:rPr>
          <w:rFonts w:eastAsia="Arial Unicode MS"/>
        </w:rPr>
        <w:t>к ООП НОО, ООП ООО</w:t>
      </w:r>
    </w:p>
    <w:p>
      <w:pPr>
        <w:tabs>
          <w:tab w:val="left" w:pos="3646"/>
        </w:tabs>
        <w:rPr>
          <w:rFonts w:eastAsia="Arial Unicode MS"/>
          <w:b/>
          <w:sz w:val="28"/>
          <w:szCs w:val="28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4928"/>
        <w:gridCol w:w="4786"/>
      </w:tblGrid>
      <w:tr>
        <w:tc>
          <w:tcPr>
            <w:tcW w:w="4928" w:type="dxa"/>
            <w:shd w:val="clear" w:color="auto" w:fill="auto"/>
          </w:tcPr>
          <w:p>
            <w:pPr>
              <w:tabs>
                <w:tab w:val="left" w:pos="3646"/>
              </w:tabs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РАССМОТРЕНО</w:t>
            </w:r>
          </w:p>
        </w:tc>
        <w:tc>
          <w:tcPr>
            <w:tcW w:w="4786" w:type="dxa"/>
            <w:shd w:val="clear" w:color="auto" w:fill="auto"/>
          </w:tcPr>
          <w:p>
            <w:pPr>
              <w:tabs>
                <w:tab w:val="left" w:pos="3646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>УТВЕРЖДАЮ</w:t>
            </w:r>
          </w:p>
        </w:tc>
      </w:tr>
      <w:tr>
        <w:tc>
          <w:tcPr>
            <w:tcW w:w="4928" w:type="dxa"/>
            <w:shd w:val="clear" w:color="auto" w:fill="auto"/>
          </w:tcPr>
          <w:p>
            <w:pPr>
              <w:tabs>
                <w:tab w:val="left" w:pos="3646"/>
              </w:tabs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>На заседании педагогического совета</w:t>
            </w:r>
          </w:p>
          <w:p>
            <w:pPr>
              <w:tabs>
                <w:tab w:val="left" w:pos="3646"/>
              </w:tabs>
              <w:spacing w:line="360" w:lineRule="auto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Протокол  </w:t>
            </w:r>
            <w:r>
              <w:rPr>
                <w:rFonts w:eastAsia="Arial Unicode MS"/>
                <w:u w:val="single"/>
              </w:rPr>
              <w:t>№ 1</w:t>
            </w:r>
            <w:r>
              <w:rPr>
                <w:rFonts w:eastAsia="Arial Unicode MS"/>
              </w:rPr>
              <w:t xml:space="preserve"> от </w:t>
            </w:r>
            <w:r>
              <w:rPr>
                <w:rFonts w:eastAsia="Arial Unicode MS"/>
                <w:u w:val="single"/>
              </w:rPr>
              <w:t>«30»  августа 2023 г.</w:t>
            </w:r>
          </w:p>
        </w:tc>
        <w:tc>
          <w:tcPr>
            <w:tcW w:w="4786" w:type="dxa"/>
            <w:shd w:val="clear" w:color="auto" w:fill="auto"/>
          </w:tcPr>
          <w:p>
            <w:pPr>
              <w:tabs>
                <w:tab w:val="left" w:pos="3646"/>
              </w:tabs>
              <w:rPr>
                <w:rFonts w:eastAsia="Arial Unicode MS"/>
              </w:rPr>
            </w:pPr>
            <w:proofErr w:type="spellStart"/>
            <w:r>
              <w:rPr>
                <w:rFonts w:eastAsia="Arial Unicode MS"/>
              </w:rPr>
              <w:t>И.о</w:t>
            </w:r>
            <w:proofErr w:type="spellEnd"/>
            <w:r>
              <w:rPr>
                <w:rFonts w:eastAsia="Arial Unicode MS"/>
              </w:rPr>
              <w:t>. директора __________  И.А. Куликова</w:t>
            </w:r>
          </w:p>
          <w:p>
            <w:pPr>
              <w:tabs>
                <w:tab w:val="left" w:pos="3646"/>
              </w:tabs>
              <w:rPr>
                <w:rFonts w:eastAsia="Arial Unicode MS"/>
              </w:rPr>
            </w:pPr>
          </w:p>
          <w:p>
            <w:pPr>
              <w:tabs>
                <w:tab w:val="left" w:pos="3646"/>
              </w:tabs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Приказ </w:t>
            </w:r>
            <w:r>
              <w:rPr>
                <w:rFonts w:eastAsia="Arial Unicode MS"/>
                <w:u w:val="single"/>
              </w:rPr>
              <w:t>№2-а от  01.09.2023г.</w:t>
            </w:r>
          </w:p>
        </w:tc>
      </w:tr>
    </w:tbl>
    <w:p>
      <w:pPr>
        <w:tabs>
          <w:tab w:val="left" w:pos="3646"/>
        </w:tabs>
        <w:rPr>
          <w:rFonts w:eastAsia="Arial Unicode MS"/>
          <w:b/>
          <w:sz w:val="28"/>
          <w:szCs w:val="28"/>
        </w:rPr>
      </w:pPr>
    </w:p>
    <w:p>
      <w:pPr>
        <w:tabs>
          <w:tab w:val="left" w:pos="3646"/>
        </w:tabs>
        <w:rPr>
          <w:rFonts w:eastAsia="Arial Unicode MS"/>
          <w:b/>
        </w:rPr>
      </w:pPr>
    </w:p>
    <w:p>
      <w:pPr>
        <w:rPr>
          <w:rFonts w:eastAsia="Calibri"/>
          <w:b/>
        </w:rPr>
      </w:pPr>
    </w:p>
    <w:p>
      <w:pPr>
        <w:jc w:val="center"/>
        <w:rPr>
          <w:rFonts w:ascii="AmdtSymbols" w:hAnsi="AmdtSymbols"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РАБОЧАЯ</w:t>
      </w:r>
      <w:r>
        <w:rPr>
          <w:rFonts w:ascii="AmdtSymbols" w:hAnsi="AmdtSymbols"/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>ПРОГРАММА</w:t>
      </w:r>
    </w:p>
    <w:p>
      <w:pPr>
        <w:jc w:val="center"/>
        <w:rPr>
          <w:rFonts w:ascii="AmdtSymbols" w:hAnsi="AmdtSymbols"/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УЧЕБНОГО</w:t>
      </w:r>
      <w:r>
        <w:rPr>
          <w:rFonts w:ascii="AmdtSymbols" w:hAnsi="AmdtSymbols"/>
          <w:b/>
          <w:color w:val="000000"/>
          <w:sz w:val="40"/>
          <w:szCs w:val="40"/>
        </w:rPr>
        <w:t xml:space="preserve"> </w:t>
      </w:r>
      <w:r>
        <w:rPr>
          <w:b/>
          <w:color w:val="000000"/>
          <w:sz w:val="40"/>
          <w:szCs w:val="40"/>
        </w:rPr>
        <w:t>ПРЕДМЕТА</w:t>
      </w:r>
      <w:r>
        <w:rPr>
          <w:rFonts w:ascii="AmdtSymbols" w:hAnsi="AmdtSymbols"/>
          <w:b/>
          <w:color w:val="000000"/>
          <w:sz w:val="40"/>
          <w:szCs w:val="40"/>
        </w:rPr>
        <w:t xml:space="preserve"> </w:t>
      </w:r>
    </w:p>
    <w:p>
      <w:pPr>
        <w:spacing w:line="360" w:lineRule="auto"/>
        <w:jc w:val="center"/>
        <w:rPr>
          <w:color w:val="000000"/>
          <w:sz w:val="44"/>
          <w:szCs w:val="44"/>
        </w:rPr>
      </w:pPr>
      <w:r>
        <w:rPr>
          <w:rFonts w:ascii="AmdtSymbols" w:hAnsi="AmdtSymbols"/>
          <w:b/>
          <w:color w:val="000000"/>
          <w:sz w:val="40"/>
          <w:szCs w:val="40"/>
        </w:rPr>
        <w:t xml:space="preserve"> </w:t>
      </w:r>
      <w:r>
        <w:rPr>
          <w:b/>
          <w:color w:val="C00000"/>
          <w:sz w:val="48"/>
          <w:szCs w:val="26"/>
        </w:rPr>
        <w:t xml:space="preserve"> </w:t>
      </w:r>
      <w:r>
        <w:rPr>
          <w:b/>
          <w:color w:val="000000"/>
          <w:sz w:val="44"/>
          <w:szCs w:val="44"/>
        </w:rPr>
        <w:t>«</w:t>
      </w:r>
      <w:r>
        <w:rPr>
          <w:b/>
          <w:color w:val="000000"/>
          <w:sz w:val="44"/>
          <w:szCs w:val="44"/>
          <w:lang w:eastAsia="zh-CN"/>
        </w:rPr>
        <w:t>ВЕРОЯТНОСТЬ И СТАТИСТИКА</w:t>
      </w:r>
      <w:r>
        <w:rPr>
          <w:b/>
          <w:color w:val="000000"/>
          <w:sz w:val="44"/>
          <w:szCs w:val="44"/>
        </w:rPr>
        <w:t>»</w:t>
      </w:r>
    </w:p>
    <w:p>
      <w:pPr>
        <w:spacing w:line="360" w:lineRule="auto"/>
        <w:jc w:val="center"/>
        <w:rPr>
          <w:rFonts w:ascii="AmdtSymbols" w:hAnsi="AmdtSymbols"/>
          <w:i/>
          <w:color w:val="000000"/>
          <w:sz w:val="40"/>
          <w:szCs w:val="40"/>
        </w:rPr>
      </w:pPr>
      <w:r>
        <w:rPr>
          <w:i/>
          <w:color w:val="000000"/>
          <w:sz w:val="40"/>
          <w:szCs w:val="40"/>
        </w:rPr>
        <w:t>базовый</w:t>
      </w:r>
      <w:r>
        <w:rPr>
          <w:rFonts w:ascii="AmdtSymbols" w:hAnsi="AmdtSymbols"/>
          <w:i/>
          <w:color w:val="000000"/>
          <w:sz w:val="40"/>
          <w:szCs w:val="40"/>
        </w:rPr>
        <w:t xml:space="preserve"> </w:t>
      </w:r>
      <w:r>
        <w:rPr>
          <w:i/>
          <w:color w:val="000000"/>
          <w:sz w:val="40"/>
          <w:szCs w:val="40"/>
        </w:rPr>
        <w:t>уровень</w:t>
      </w:r>
      <w:r>
        <w:rPr>
          <w:rFonts w:ascii="AmdtSymbols" w:hAnsi="AmdtSymbols"/>
          <w:i/>
          <w:color w:val="000000"/>
          <w:sz w:val="40"/>
          <w:szCs w:val="40"/>
        </w:rPr>
        <w:t xml:space="preserve"> </w:t>
      </w:r>
      <w:r>
        <w:rPr>
          <w:i/>
          <w:color w:val="000000"/>
          <w:sz w:val="40"/>
          <w:szCs w:val="40"/>
        </w:rPr>
        <w:t>основного</w:t>
      </w:r>
      <w:r>
        <w:rPr>
          <w:rFonts w:ascii="AmdtSymbols" w:hAnsi="AmdtSymbols"/>
          <w:i/>
          <w:color w:val="000000"/>
          <w:sz w:val="40"/>
          <w:szCs w:val="40"/>
        </w:rPr>
        <w:t xml:space="preserve"> </w:t>
      </w:r>
      <w:r>
        <w:rPr>
          <w:i/>
          <w:color w:val="000000"/>
          <w:sz w:val="40"/>
          <w:szCs w:val="40"/>
        </w:rPr>
        <w:t>общего</w:t>
      </w:r>
      <w:r>
        <w:rPr>
          <w:rFonts w:ascii="AmdtSymbols" w:hAnsi="AmdtSymbols"/>
          <w:i/>
          <w:color w:val="000000"/>
          <w:sz w:val="40"/>
          <w:szCs w:val="40"/>
        </w:rPr>
        <w:t xml:space="preserve"> </w:t>
      </w:r>
      <w:r>
        <w:rPr>
          <w:i/>
          <w:color w:val="000000"/>
          <w:sz w:val="40"/>
          <w:szCs w:val="40"/>
        </w:rPr>
        <w:t>образования</w:t>
      </w:r>
    </w:p>
    <w:p>
      <w:pPr>
        <w:spacing w:line="360" w:lineRule="auto"/>
        <w:jc w:val="center"/>
        <w:rPr>
          <w:rFonts w:ascii="AmdtSymbols" w:hAnsi="AmdtSymbols"/>
          <w:i/>
          <w:color w:val="000000"/>
          <w:sz w:val="40"/>
          <w:szCs w:val="40"/>
        </w:rPr>
      </w:pPr>
      <w:r>
        <w:rPr>
          <w:rFonts w:ascii="AmdtSymbols" w:hAnsi="AmdtSymbols"/>
          <w:i/>
          <w:color w:val="000000"/>
          <w:sz w:val="40"/>
          <w:szCs w:val="40"/>
        </w:rPr>
        <w:t xml:space="preserve">7 </w:t>
      </w:r>
      <w:r>
        <w:rPr>
          <w:i/>
          <w:color w:val="000000"/>
          <w:sz w:val="40"/>
          <w:szCs w:val="40"/>
        </w:rPr>
        <w:t>–</w:t>
      </w:r>
      <w:r>
        <w:rPr>
          <w:rFonts w:ascii="AmdtSymbols" w:hAnsi="AmdtSymbols"/>
          <w:i/>
          <w:color w:val="000000"/>
          <w:sz w:val="40"/>
          <w:szCs w:val="40"/>
        </w:rPr>
        <w:t xml:space="preserve"> 9  </w:t>
      </w:r>
      <w:r>
        <w:rPr>
          <w:i/>
          <w:color w:val="000000"/>
          <w:sz w:val="40"/>
          <w:szCs w:val="40"/>
        </w:rPr>
        <w:t>классы</w:t>
      </w:r>
    </w:p>
    <w:p>
      <w:pPr>
        <w:keepNext/>
        <w:keepLines/>
        <w:widowControl w:val="0"/>
        <w:spacing w:after="120" w:line="266" w:lineRule="exact"/>
        <w:jc w:val="center"/>
        <w:outlineLvl w:val="2"/>
        <w:rPr>
          <w:b/>
          <w:bCs/>
          <w:color w:val="000000"/>
          <w:sz w:val="32"/>
        </w:rPr>
      </w:pPr>
    </w:p>
    <w:p>
      <w:pPr>
        <w:keepNext/>
        <w:keepLines/>
        <w:widowControl w:val="0"/>
        <w:spacing w:after="120" w:line="266" w:lineRule="exact"/>
        <w:jc w:val="center"/>
        <w:outlineLvl w:val="2"/>
        <w:rPr>
          <w:b/>
          <w:bCs/>
          <w:color w:val="000000"/>
          <w:sz w:val="32"/>
        </w:rPr>
      </w:pPr>
    </w:p>
    <w:p>
      <w:pPr>
        <w:keepNext/>
        <w:keepLines/>
        <w:widowControl w:val="0"/>
        <w:spacing w:after="120" w:line="266" w:lineRule="exact"/>
        <w:jc w:val="center"/>
        <w:outlineLvl w:val="2"/>
        <w:rPr>
          <w:b/>
          <w:bCs/>
          <w:color w:val="000000"/>
          <w:sz w:val="32"/>
        </w:rPr>
      </w:pPr>
      <w:r>
        <w:rPr>
          <w:b/>
          <w:bCs/>
          <w:color w:val="000000"/>
          <w:sz w:val="32"/>
        </w:rPr>
        <w:t>СОДЕРЖАНИЕ ПРОГРАММЫ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4"/>
        <w:gridCol w:w="8505"/>
        <w:gridCol w:w="532"/>
      </w:tblGrid>
      <w:tr>
        <w:tc>
          <w:tcPr>
            <w:tcW w:w="534" w:type="dxa"/>
            <w:vAlign w:val="center"/>
          </w:tcPr>
          <w:p>
            <w:pPr>
              <w:keepNext/>
              <w:keepLines/>
              <w:widowControl w:val="0"/>
              <w:numPr>
                <w:ilvl w:val="0"/>
                <w:numId w:val="8"/>
              </w:numPr>
              <w:spacing w:before="120" w:after="120" w:line="266" w:lineRule="exact"/>
              <w:ind w:left="473"/>
              <w:contextualSpacing/>
              <w:outlineLvl w:val="2"/>
              <w:rPr>
                <w:bCs/>
                <w:color w:val="000000"/>
                <w:sz w:val="28"/>
              </w:rPr>
            </w:pPr>
          </w:p>
        </w:tc>
        <w:tc>
          <w:tcPr>
            <w:tcW w:w="8505" w:type="dxa"/>
            <w:vAlign w:val="center"/>
          </w:tcPr>
          <w:p>
            <w:pPr>
              <w:keepNext/>
              <w:keepLines/>
              <w:widowControl w:val="0"/>
              <w:spacing w:before="120" w:after="120" w:line="266" w:lineRule="exact"/>
              <w:outlineLvl w:val="2"/>
              <w:rPr>
                <w:bCs/>
                <w:color w:val="000000"/>
                <w:sz w:val="32"/>
              </w:rPr>
            </w:pPr>
            <w:r>
              <w:rPr>
                <w:bCs/>
                <w:color w:val="000000"/>
                <w:sz w:val="32"/>
              </w:rPr>
              <w:t>Планируемые результаты освоения учебного предмета</w:t>
            </w:r>
          </w:p>
        </w:tc>
        <w:tc>
          <w:tcPr>
            <w:tcW w:w="532" w:type="dxa"/>
            <w:vAlign w:val="center"/>
          </w:tcPr>
          <w:p>
            <w:pPr>
              <w:keepNext/>
              <w:keepLines/>
              <w:widowControl w:val="0"/>
              <w:spacing w:before="120" w:after="120" w:line="266" w:lineRule="exact"/>
              <w:outlineLvl w:val="2"/>
              <w:rPr>
                <w:bCs/>
                <w:color w:val="000000"/>
                <w:sz w:val="28"/>
              </w:rPr>
            </w:pPr>
          </w:p>
        </w:tc>
      </w:tr>
      <w:tr>
        <w:tc>
          <w:tcPr>
            <w:tcW w:w="534" w:type="dxa"/>
            <w:vAlign w:val="center"/>
          </w:tcPr>
          <w:p>
            <w:pPr>
              <w:keepNext/>
              <w:keepLines/>
              <w:widowControl w:val="0"/>
              <w:numPr>
                <w:ilvl w:val="0"/>
                <w:numId w:val="8"/>
              </w:numPr>
              <w:spacing w:before="120" w:after="120" w:line="266" w:lineRule="exact"/>
              <w:ind w:left="473"/>
              <w:contextualSpacing/>
              <w:outlineLvl w:val="2"/>
              <w:rPr>
                <w:bCs/>
                <w:color w:val="000000"/>
                <w:sz w:val="28"/>
              </w:rPr>
            </w:pPr>
          </w:p>
        </w:tc>
        <w:tc>
          <w:tcPr>
            <w:tcW w:w="8505" w:type="dxa"/>
            <w:vAlign w:val="center"/>
          </w:tcPr>
          <w:p>
            <w:pPr>
              <w:keepNext/>
              <w:keepLines/>
              <w:widowControl w:val="0"/>
              <w:spacing w:before="120" w:after="120" w:line="266" w:lineRule="exact"/>
              <w:outlineLvl w:val="2"/>
              <w:rPr>
                <w:bCs/>
                <w:color w:val="000000"/>
                <w:sz w:val="32"/>
              </w:rPr>
            </w:pPr>
            <w:r>
              <w:rPr>
                <w:bCs/>
                <w:color w:val="000000"/>
                <w:sz w:val="32"/>
              </w:rPr>
              <w:t>Содержание учебного предмета</w:t>
            </w:r>
          </w:p>
        </w:tc>
        <w:tc>
          <w:tcPr>
            <w:tcW w:w="532" w:type="dxa"/>
            <w:vAlign w:val="center"/>
          </w:tcPr>
          <w:p>
            <w:pPr>
              <w:keepNext/>
              <w:keepLines/>
              <w:widowControl w:val="0"/>
              <w:spacing w:before="120" w:after="120" w:line="266" w:lineRule="exact"/>
              <w:outlineLvl w:val="2"/>
              <w:rPr>
                <w:bCs/>
                <w:color w:val="000000"/>
                <w:sz w:val="28"/>
              </w:rPr>
            </w:pPr>
          </w:p>
        </w:tc>
      </w:tr>
      <w:tr>
        <w:tc>
          <w:tcPr>
            <w:tcW w:w="534" w:type="dxa"/>
            <w:vAlign w:val="center"/>
          </w:tcPr>
          <w:p>
            <w:pPr>
              <w:keepNext/>
              <w:keepLines/>
              <w:widowControl w:val="0"/>
              <w:numPr>
                <w:ilvl w:val="0"/>
                <w:numId w:val="8"/>
              </w:numPr>
              <w:spacing w:before="120" w:after="120" w:line="266" w:lineRule="exact"/>
              <w:ind w:left="473"/>
              <w:contextualSpacing/>
              <w:outlineLvl w:val="2"/>
              <w:rPr>
                <w:bCs/>
                <w:color w:val="000000"/>
                <w:sz w:val="28"/>
              </w:rPr>
            </w:pPr>
          </w:p>
        </w:tc>
        <w:tc>
          <w:tcPr>
            <w:tcW w:w="8505" w:type="dxa"/>
            <w:vAlign w:val="center"/>
          </w:tcPr>
          <w:p>
            <w:pPr>
              <w:keepNext/>
              <w:keepLines/>
              <w:widowControl w:val="0"/>
              <w:spacing w:before="120" w:after="120" w:line="266" w:lineRule="exact"/>
              <w:outlineLvl w:val="2"/>
              <w:rPr>
                <w:bCs/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Тематическое планирование</w:t>
            </w:r>
          </w:p>
        </w:tc>
        <w:tc>
          <w:tcPr>
            <w:tcW w:w="532" w:type="dxa"/>
            <w:vAlign w:val="center"/>
          </w:tcPr>
          <w:p>
            <w:pPr>
              <w:keepNext/>
              <w:keepLines/>
              <w:widowControl w:val="0"/>
              <w:spacing w:before="120" w:after="120" w:line="266" w:lineRule="exact"/>
              <w:outlineLvl w:val="2"/>
              <w:rPr>
                <w:bCs/>
                <w:color w:val="000000"/>
                <w:sz w:val="28"/>
              </w:rPr>
            </w:pPr>
          </w:p>
        </w:tc>
      </w:tr>
    </w:tbl>
    <w:p>
      <w:pPr>
        <w:shd w:val="clear" w:color="auto" w:fill="FFFFFF"/>
        <w:ind w:left="473"/>
        <w:rPr>
          <w:b/>
          <w:color w:val="000000"/>
        </w:rPr>
      </w:pPr>
    </w:p>
    <w:bookmarkEnd w:id="0"/>
    <w:p>
      <w:pPr>
        <w:autoSpaceDE w:val="0"/>
        <w:autoSpaceDN w:val="0"/>
        <w:adjustRightInd w:val="0"/>
        <w:rPr>
          <w:i/>
          <w:iCs/>
          <w:color w:val="002060"/>
        </w:rPr>
      </w:pPr>
    </w:p>
    <w:p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Рабочая программа составлена в соответствии с ФРП ООО по математике 5-9 </w:t>
      </w:r>
      <w:proofErr w:type="spellStart"/>
      <w:r>
        <w:rPr>
          <w:i/>
          <w:iCs/>
          <w:color w:val="000000"/>
        </w:rPr>
        <w:t>кл</w:t>
      </w:r>
      <w:proofErr w:type="spellEnd"/>
      <w:r>
        <w:rPr>
          <w:i/>
          <w:iCs/>
          <w:color w:val="000000"/>
        </w:rPr>
        <w:t>.</w:t>
      </w:r>
    </w:p>
    <w:p>
      <w:pPr>
        <w:autoSpaceDE w:val="0"/>
        <w:autoSpaceDN w:val="0"/>
        <w:adjustRightInd w:val="0"/>
        <w:rPr>
          <w:rFonts w:ascii="NewtonCSanPin-Regular" w:hAnsi="NewtonCSanPin-Regular" w:cs="NewtonCSanPin-Regular"/>
          <w:color w:val="000000"/>
          <w:sz w:val="21"/>
          <w:szCs w:val="21"/>
          <w:lang w:eastAsia="ru-RU"/>
        </w:rPr>
      </w:pPr>
      <w:r>
        <w:rPr>
          <w:i/>
          <w:color w:val="000000"/>
        </w:rPr>
        <w:t xml:space="preserve"> (базовый уровень).</w:t>
      </w:r>
    </w:p>
    <w:p>
      <w:pPr>
        <w:autoSpaceDE w:val="0"/>
        <w:autoSpaceDN w:val="0"/>
        <w:adjustRightInd w:val="0"/>
        <w:rPr>
          <w:rFonts w:ascii="NewtonCSanPin-Regular" w:hAnsi="NewtonCSanPin-Regular" w:cs="NewtonCSanPin-Regular"/>
          <w:color w:val="000000"/>
          <w:sz w:val="21"/>
          <w:szCs w:val="21"/>
          <w:lang w:eastAsia="ru-RU"/>
        </w:rPr>
      </w:pPr>
      <w:r>
        <w:rPr>
          <w:i/>
          <w:color w:val="000000"/>
        </w:rPr>
        <w:t xml:space="preserve">Для изучения учебного предмета «Вероятность и статистика» в 7-9 классах используется учебник Высоцкого И.Р. и Ященко И.В. </w:t>
      </w:r>
    </w:p>
    <w:p>
      <w:pPr>
        <w:jc w:val="both"/>
        <w:rPr>
          <w:i/>
          <w:iCs/>
          <w:color w:val="002060"/>
        </w:rPr>
      </w:pPr>
      <w:r>
        <w:rPr>
          <w:i/>
          <w:iCs/>
          <w:color w:val="002060"/>
        </w:rPr>
        <w:t xml:space="preserve">  </w:t>
      </w:r>
    </w:p>
    <w:p>
      <w:pPr>
        <w:jc w:val="both"/>
        <w:rPr>
          <w:i/>
          <w:iCs/>
          <w:color w:val="002060"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jc w:val="center"/>
        <w:rPr>
          <w:b/>
        </w:rPr>
      </w:pPr>
    </w:p>
    <w:p>
      <w:pPr>
        <w:ind w:left="3119"/>
        <w:rPr>
          <w:rFonts w:eastAsia="Calibri"/>
        </w:rPr>
      </w:pPr>
      <w:r>
        <w:rPr>
          <w:rFonts w:eastAsia="Calibri"/>
        </w:rPr>
        <w:t xml:space="preserve">     </w:t>
      </w:r>
      <w:r>
        <w:rPr>
          <w:rFonts w:eastAsia="Calibri"/>
        </w:rPr>
        <w:t>Д. Крутая Гора, 2023г.</w:t>
      </w:r>
    </w:p>
    <w:p>
      <w:pPr>
        <w:shd w:val="clear" w:color="auto" w:fill="FFFFFF"/>
        <w:spacing w:after="150"/>
        <w:rPr>
          <w:rFonts w:eastAsia="Times New Roman"/>
          <w:b/>
          <w:bCs/>
          <w:color w:val="000000"/>
          <w:lang w:eastAsia="ru-RU"/>
        </w:rPr>
      </w:pPr>
      <w:bookmarkStart w:id="1" w:name="_GoBack"/>
      <w:bookmarkEnd w:id="1"/>
    </w:p>
    <w:p>
      <w:pPr>
        <w:shd w:val="clear" w:color="auto" w:fill="FFFFFF"/>
        <w:spacing w:after="150"/>
        <w:rPr>
          <w:rFonts w:eastAsia="Times New Roman"/>
          <w:b/>
          <w:bCs/>
          <w:color w:val="000000"/>
          <w:lang w:eastAsia="ru-RU"/>
        </w:rPr>
      </w:pPr>
    </w:p>
    <w:p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1. ПЛАНИРУЕМЫЕ РЕЗУЛЬТАТЫ </w:t>
      </w:r>
    </w:p>
    <w:p>
      <w:pPr>
        <w:shd w:val="clear" w:color="auto" w:fill="FFFFFF"/>
        <w:spacing w:after="150"/>
        <w:jc w:val="center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 xml:space="preserve">ОСВОЕНИЯ ПРОГРАММЫ УЧЕБНОГО КУРСА «ВЕРОЯТНОСТЬ И СТАТИСТИКА» </w:t>
      </w:r>
    </w:p>
    <w:p>
      <w:pPr>
        <w:shd w:val="clear" w:color="auto" w:fill="FFFFFF"/>
        <w:spacing w:after="15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НА УРОВНЕ ОСНОВНОГО ОБЩЕГО ОБРАЗОВАНИЯ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ЛИЧНОСТНЫЕ РЕЗУЛЬТАТЫ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Личностные результаты </w:t>
      </w:r>
      <w:r>
        <w:rPr>
          <w:rFonts w:eastAsia="Times New Roman"/>
          <w:color w:val="000000"/>
          <w:lang w:eastAsia="ru-RU"/>
        </w:rPr>
        <w:t>освоения программы учебного курса «Вероятность и статистика» характеризуются:</w:t>
      </w:r>
    </w:p>
    <w:p>
      <w:pPr>
        <w:shd w:val="clear" w:color="auto" w:fill="FFFFFF"/>
        <w:spacing w:after="15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1) патриотическое воспитание: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2) гражданское и духовно-нравственное воспитание: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3) трудовое воспитание: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4) эстетическое воспитание: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5) ценности научного познания: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6) физическое воспитание, формирование культуры здоровья и эмоционального благополучия: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7) экологическое воспитание: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lastRenderedPageBreak/>
        <w:t>8) адаптация к изменяющимся условиям социальной и природной среды: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МЕТАПРЕДМЕТНЫЕ РЕЗУЛЬТАТЫ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Познавательные универсальные учебные действия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Базовые логические действия:</w:t>
      </w:r>
    </w:p>
    <w:p>
      <w:pPr>
        <w:numPr>
          <w:ilvl w:val="0"/>
          <w:numId w:val="1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>
      <w:pPr>
        <w:numPr>
          <w:ilvl w:val="0"/>
          <w:numId w:val="1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>
      <w:pPr>
        <w:numPr>
          <w:ilvl w:val="0"/>
          <w:numId w:val="1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>
      <w:pPr>
        <w:numPr>
          <w:ilvl w:val="0"/>
          <w:numId w:val="1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>
      <w:pPr>
        <w:numPr>
          <w:ilvl w:val="0"/>
          <w:numId w:val="1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>
      <w:pPr>
        <w:numPr>
          <w:ilvl w:val="0"/>
          <w:numId w:val="1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Базовые исследовательские действия</w:t>
      </w:r>
      <w:r>
        <w:rPr>
          <w:rFonts w:eastAsia="Times New Roman"/>
          <w:color w:val="000000"/>
          <w:lang w:eastAsia="ru-RU"/>
        </w:rPr>
        <w:t>:</w:t>
      </w:r>
    </w:p>
    <w:p>
      <w:pPr>
        <w:numPr>
          <w:ilvl w:val="0"/>
          <w:numId w:val="2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>
      <w:pPr>
        <w:numPr>
          <w:ilvl w:val="0"/>
          <w:numId w:val="2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>
      <w:pPr>
        <w:numPr>
          <w:ilvl w:val="0"/>
          <w:numId w:val="2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>
      <w:pPr>
        <w:numPr>
          <w:ilvl w:val="0"/>
          <w:numId w:val="2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Работа с информацией:</w:t>
      </w:r>
    </w:p>
    <w:p>
      <w:pPr>
        <w:numPr>
          <w:ilvl w:val="0"/>
          <w:numId w:val="3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выявлять недостаточность и избыточность информации, данных, необходимых для решения задачи;</w:t>
      </w:r>
    </w:p>
    <w:p>
      <w:pPr>
        <w:numPr>
          <w:ilvl w:val="0"/>
          <w:numId w:val="3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>
      <w:pPr>
        <w:numPr>
          <w:ilvl w:val="0"/>
          <w:numId w:val="3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>
      <w:pPr>
        <w:numPr>
          <w:ilvl w:val="0"/>
          <w:numId w:val="3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Коммуникативные универсальные учебные действия:</w:t>
      </w:r>
    </w:p>
    <w:p>
      <w:pPr>
        <w:numPr>
          <w:ilvl w:val="0"/>
          <w:numId w:val="4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>
      <w:pPr>
        <w:numPr>
          <w:ilvl w:val="0"/>
          <w:numId w:val="4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>
      <w:pPr>
        <w:numPr>
          <w:ilvl w:val="0"/>
          <w:numId w:val="4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>
      <w:pPr>
        <w:numPr>
          <w:ilvl w:val="0"/>
          <w:numId w:val="4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>
      <w:pPr>
        <w:numPr>
          <w:ilvl w:val="0"/>
          <w:numId w:val="4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>
      <w:pPr>
        <w:numPr>
          <w:ilvl w:val="0"/>
          <w:numId w:val="4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Регулятивные универсальные учебные действия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Самоорганизация:</w:t>
      </w:r>
    </w:p>
    <w:p>
      <w:pPr>
        <w:numPr>
          <w:ilvl w:val="0"/>
          <w:numId w:val="5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Самоконтроль, эмоциональный интеллект:</w:t>
      </w:r>
    </w:p>
    <w:p>
      <w:pPr>
        <w:numPr>
          <w:ilvl w:val="0"/>
          <w:numId w:val="6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>
      <w:pPr>
        <w:numPr>
          <w:ilvl w:val="0"/>
          <w:numId w:val="6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>
      <w:pPr>
        <w:numPr>
          <w:ilvl w:val="0"/>
          <w:numId w:val="6"/>
        </w:num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ПРЕДМЕТНЫЕ РЕЗУЛЬТАТЫ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 концу обучения </w:t>
      </w:r>
      <w:r>
        <w:rPr>
          <w:rFonts w:eastAsia="Times New Roman"/>
          <w:b/>
          <w:bCs/>
          <w:color w:val="000000"/>
          <w:lang w:eastAsia="ru-RU"/>
        </w:rPr>
        <w:t>в 7 классе</w:t>
      </w:r>
      <w:r>
        <w:rPr>
          <w:rFonts w:eastAsia="Times New Roman"/>
          <w:color w:val="000000"/>
          <w:lang w:eastAsia="ru-RU"/>
        </w:rPr>
        <w:t> обучающийся получит следующие предметные результаты: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Читать информацию, представленную в таблицах, на диаграммах, представлять данные в виде таблиц, строить диаграммы (столбиковые (столбчатые) и круговые) по массивам значений.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Описывать и интерпретировать реальные числовые данные, представленные в таблицах, на диаграммах, графиках.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Иметь представление о случайной изменчивости на примерах цен, физических величин, антропометрических данных, иметь представление о статистической устойчивости.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 концу обучения </w:t>
      </w:r>
      <w:r>
        <w:rPr>
          <w:rFonts w:eastAsia="Times New Roman"/>
          <w:b/>
          <w:bCs/>
          <w:color w:val="000000"/>
          <w:lang w:eastAsia="ru-RU"/>
        </w:rPr>
        <w:t>в 8 классе</w:t>
      </w:r>
      <w:r>
        <w:rPr>
          <w:rFonts w:eastAsia="Times New Roman"/>
          <w:color w:val="000000"/>
          <w:lang w:eastAsia="ru-RU"/>
        </w:rPr>
        <w:t> обучающийся получит следующие предметные результаты: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Извлекать и преобразовывать информацию, представленную в виде таблиц, диаграмм, графиков, представлять данные в виде таблиц, диаграмм, графиков.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Находить частоты числовых значений и частоты событий, в том числе по результатам измерений и наблюдений.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Использовать графические модели: дерево случайного эксперимента, диаграммы Эйлера, числовая прямая.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Оперировать понятиями: множество, подмножество, выполнять операции над множествами: объединение, пересечение, дополнение, перечислять элементы множеств, применять свойства множеств.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К концу обучения </w:t>
      </w:r>
      <w:r>
        <w:rPr>
          <w:rFonts w:eastAsia="Times New Roman"/>
          <w:b/>
          <w:bCs/>
          <w:color w:val="000000"/>
          <w:lang w:eastAsia="ru-RU"/>
        </w:rPr>
        <w:t>в 9 классе</w:t>
      </w:r>
      <w:r>
        <w:rPr>
          <w:rFonts w:eastAsia="Times New Roman"/>
          <w:color w:val="000000"/>
          <w:lang w:eastAsia="ru-RU"/>
        </w:rPr>
        <w:t> обучающийся получит следующие предметные результаты: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Извлекать и преобразовывать информацию, представленную в различных источниках в виде таблиц, диаграмм, графиков, представлять данные в виде таблиц, диаграмм, графиков.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Решать задачи организованным перебором вариантов, а также с использованием комбинаторных правил и методов.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Иметь представление о случайной величине и о распределении вероятностей.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/>
    <w:p>
      <w:pPr>
        <w:shd w:val="clear" w:color="auto" w:fill="FFFFFF"/>
        <w:spacing w:after="150"/>
        <w:jc w:val="center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2. СОДЕРЖАНИЕ ОБУЧЕНИЯ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7 КЛАСС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lastRenderedPageBreak/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8 КЛАСС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Представление данных в виде таблиц, диаграмм, графиков.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 процессов и явлений, при решении задач.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Измерение рассеивания данных. Дисперсия и стандартное отклонение числовых наборов. Диаграмма рассеивания.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помощью дерева случайного эксперимента, диаграмм Эйлера.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9 КЛАСС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Геометрическая вероятность. Случайный выбор точки из фигуры на плоскости, из отрезка и из дуги окружности.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 «число успехов в серии испытаний Бернулли».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</w:p>
    <w:tbl>
      <w:tblPr>
        <w:tblpPr w:leftFromText="180" w:rightFromText="180" w:vertAnchor="page" w:horzAnchor="margin" w:tblpY="1597"/>
        <w:tblW w:w="1007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6"/>
        <w:gridCol w:w="693"/>
        <w:gridCol w:w="3084"/>
        <w:gridCol w:w="1541"/>
        <w:gridCol w:w="1489"/>
        <w:gridCol w:w="3261"/>
      </w:tblGrid>
      <w:tr>
        <w:trPr>
          <w:trHeight w:val="419"/>
        </w:trPr>
        <w:tc>
          <w:tcPr>
            <w:tcW w:w="10074" w:type="dxa"/>
            <w:gridSpan w:val="6"/>
            <w:shd w:val="clear" w:color="auto" w:fill="D9D9D9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>
            <w:pPr>
              <w:ind w:left="135"/>
              <w:jc w:val="center"/>
              <w:rPr>
                <w:b/>
              </w:rPr>
            </w:pPr>
            <w:bookmarkStart w:id="2" w:name="_Hlk145713218"/>
          </w:p>
          <w:p>
            <w:pPr>
              <w:ind w:left="135"/>
              <w:jc w:val="center"/>
              <w:rPr>
                <w:b/>
              </w:rPr>
            </w:pPr>
            <w:r>
              <w:rPr>
                <w:b/>
              </w:rPr>
              <w:t>7 КЛАСС Учебно-тематический план</w:t>
            </w:r>
          </w:p>
          <w:p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1069"/>
        </w:trPr>
        <w:tc>
          <w:tcPr>
            <w:tcW w:w="699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>
            <w:pPr>
              <w:ind w:left="135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№ п/п</w:t>
            </w:r>
          </w:p>
          <w:p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3084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>
            <w:pPr>
              <w:ind w:left="135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 и тем программы</w:t>
            </w:r>
          </w:p>
          <w:p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54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Распределение часов в рабочей  программе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часов  на контрольные    и практические работы</w:t>
            </w:r>
          </w:p>
        </w:tc>
        <w:tc>
          <w:tcPr>
            <w:tcW w:w="326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>
            <w:pPr>
              <w:ind w:left="135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(цифровые) образовательные ресурсы</w:t>
            </w:r>
          </w:p>
        </w:tc>
      </w:tr>
      <w:tr>
        <w:trPr>
          <w:trHeight w:val="598"/>
        </w:trPr>
        <w:tc>
          <w:tcPr>
            <w:tcW w:w="699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3084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>Представление данных</w:t>
            </w:r>
          </w:p>
        </w:tc>
        <w:tc>
          <w:tcPr>
            <w:tcW w:w="154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</w:rPr>
              <w:t>7</w:t>
            </w:r>
          </w:p>
        </w:tc>
        <w:tc>
          <w:tcPr>
            <w:tcW w:w="1489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 / 2</w:t>
            </w:r>
          </w:p>
        </w:tc>
        <w:tc>
          <w:tcPr>
            <w:tcW w:w="326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6" w:history="1">
              <w:r>
                <w:rPr>
                  <w:rFonts w:ascii="inherit" w:hAnsi="inherit"/>
                  <w:color w:val="0000FF"/>
                </w:rPr>
                <w:t>https://m.edsoo.ru/7f415fdc</w:t>
              </w:r>
            </w:hyperlink>
          </w:p>
        </w:tc>
      </w:tr>
      <w:tr>
        <w:trPr>
          <w:trHeight w:val="647"/>
        </w:trPr>
        <w:tc>
          <w:tcPr>
            <w:tcW w:w="699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</w:t>
            </w:r>
          </w:p>
        </w:tc>
        <w:tc>
          <w:tcPr>
            <w:tcW w:w="3084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>Описательная статистика</w:t>
            </w:r>
          </w:p>
        </w:tc>
        <w:tc>
          <w:tcPr>
            <w:tcW w:w="154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489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/ 1</w:t>
            </w:r>
          </w:p>
        </w:tc>
        <w:tc>
          <w:tcPr>
            <w:tcW w:w="326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7" w:history="1">
              <w:r>
                <w:rPr>
                  <w:rFonts w:ascii="inherit" w:hAnsi="inherit"/>
                  <w:color w:val="0000FF"/>
                </w:rPr>
                <w:t>https://m.edsoo.ru/7f415fdc</w:t>
              </w:r>
            </w:hyperlink>
          </w:p>
        </w:tc>
      </w:tr>
      <w:tr>
        <w:trPr>
          <w:trHeight w:val="475"/>
        </w:trPr>
        <w:tc>
          <w:tcPr>
            <w:tcW w:w="699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</w:t>
            </w:r>
          </w:p>
        </w:tc>
        <w:tc>
          <w:tcPr>
            <w:tcW w:w="3084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>Случайная изменчивость</w:t>
            </w:r>
          </w:p>
        </w:tc>
        <w:tc>
          <w:tcPr>
            <w:tcW w:w="154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1489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 / 1</w:t>
            </w:r>
          </w:p>
        </w:tc>
        <w:tc>
          <w:tcPr>
            <w:tcW w:w="326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8" w:history="1">
              <w:r>
                <w:rPr>
                  <w:rFonts w:ascii="inherit" w:hAnsi="inherit"/>
                  <w:color w:val="0000FF"/>
                </w:rPr>
                <w:t>https://m.edsoo.ru/7f415fdc</w:t>
              </w:r>
            </w:hyperlink>
          </w:p>
        </w:tc>
      </w:tr>
      <w:tr>
        <w:trPr>
          <w:trHeight w:val="633"/>
        </w:trPr>
        <w:tc>
          <w:tcPr>
            <w:tcW w:w="699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4</w:t>
            </w:r>
          </w:p>
        </w:tc>
        <w:tc>
          <w:tcPr>
            <w:tcW w:w="3084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>Введение в теорию графов</w:t>
            </w:r>
          </w:p>
        </w:tc>
        <w:tc>
          <w:tcPr>
            <w:tcW w:w="154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1489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 xml:space="preserve"> / 0</w:t>
            </w:r>
          </w:p>
        </w:tc>
        <w:tc>
          <w:tcPr>
            <w:tcW w:w="326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9" w:history="1">
              <w:r>
                <w:rPr>
                  <w:rFonts w:ascii="inherit" w:hAnsi="inherit"/>
                  <w:color w:val="0000FF"/>
                </w:rPr>
                <w:t>https://m.edsoo.ru/7f415fdc</w:t>
              </w:r>
            </w:hyperlink>
          </w:p>
        </w:tc>
      </w:tr>
      <w:tr>
        <w:trPr>
          <w:gridBefore w:val="1"/>
          <w:wBefore w:w="6" w:type="dxa"/>
          <w:trHeight w:val="461"/>
        </w:trPr>
        <w:tc>
          <w:tcPr>
            <w:tcW w:w="693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5</w:t>
            </w:r>
          </w:p>
        </w:tc>
        <w:tc>
          <w:tcPr>
            <w:tcW w:w="3084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>Вероятность и частота случайного события</w:t>
            </w:r>
          </w:p>
        </w:tc>
        <w:tc>
          <w:tcPr>
            <w:tcW w:w="154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489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 / 1</w:t>
            </w:r>
          </w:p>
        </w:tc>
        <w:tc>
          <w:tcPr>
            <w:tcW w:w="326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0" w:history="1">
              <w:r>
                <w:rPr>
                  <w:rFonts w:ascii="inherit" w:hAnsi="inherit"/>
                  <w:color w:val="0000FF"/>
                </w:rPr>
                <w:t>https://m.edsoo.ru/7f415fdc</w:t>
              </w:r>
            </w:hyperlink>
          </w:p>
        </w:tc>
      </w:tr>
      <w:tr>
        <w:trPr>
          <w:gridBefore w:val="1"/>
          <w:wBefore w:w="6" w:type="dxa"/>
          <w:trHeight w:val="660"/>
        </w:trPr>
        <w:tc>
          <w:tcPr>
            <w:tcW w:w="693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6</w:t>
            </w:r>
          </w:p>
        </w:tc>
        <w:tc>
          <w:tcPr>
            <w:tcW w:w="3084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>Обобщение, систематизация знаний</w:t>
            </w:r>
          </w:p>
        </w:tc>
        <w:tc>
          <w:tcPr>
            <w:tcW w:w="154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</w:rPr>
              <w:t>3</w:t>
            </w:r>
          </w:p>
        </w:tc>
        <w:tc>
          <w:tcPr>
            <w:tcW w:w="1489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  <w:r>
              <w:rPr>
                <w:color w:val="000000"/>
                <w:sz w:val="21"/>
                <w:szCs w:val="21"/>
              </w:rPr>
              <w:t xml:space="preserve"> / 0</w:t>
            </w:r>
          </w:p>
        </w:tc>
        <w:tc>
          <w:tcPr>
            <w:tcW w:w="326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1" w:history="1">
              <w:r>
                <w:rPr>
                  <w:rFonts w:ascii="inherit" w:hAnsi="inherit"/>
                  <w:color w:val="0000FF"/>
                </w:rPr>
                <w:t>https://m.edsoo.ru/7f415fdc</w:t>
              </w:r>
            </w:hyperlink>
          </w:p>
        </w:tc>
      </w:tr>
      <w:tr>
        <w:trPr>
          <w:gridBefore w:val="1"/>
          <w:wBefore w:w="6" w:type="dxa"/>
          <w:trHeight w:val="461"/>
        </w:trPr>
        <w:tc>
          <w:tcPr>
            <w:tcW w:w="3777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ПО ПРОГРАММЕ</w:t>
            </w:r>
          </w:p>
        </w:tc>
        <w:tc>
          <w:tcPr>
            <w:tcW w:w="154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489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/ 5</w:t>
            </w:r>
          </w:p>
        </w:tc>
        <w:tc>
          <w:tcPr>
            <w:tcW w:w="326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rPr>
                <w:sz w:val="20"/>
                <w:szCs w:val="20"/>
              </w:rPr>
            </w:pPr>
          </w:p>
        </w:tc>
      </w:tr>
    </w:tbl>
    <w:bookmarkEnd w:id="2"/>
    <w:p>
      <w:pPr>
        <w:shd w:val="clear" w:color="auto" w:fill="FFFFFF"/>
        <w:spacing w:after="150"/>
        <w:jc w:val="center"/>
        <w:rPr>
          <w:rFonts w:eastAsia="Times New Roman"/>
          <w:color w:val="000000"/>
          <w:lang w:eastAsia="ru-RU"/>
        </w:rPr>
      </w:pPr>
      <w:r>
        <w:rPr>
          <w:b/>
          <w:bCs/>
          <w:caps/>
        </w:rPr>
        <w:t>3. ТЕМАТИЧЕСКОЕ ПЛАНИРОВАНИЕ</w:t>
      </w:r>
    </w:p>
    <w:tbl>
      <w:tblPr>
        <w:tblpPr w:leftFromText="180" w:rightFromText="180" w:vertAnchor="page" w:horzAnchor="margin" w:tblpY="8857"/>
        <w:tblW w:w="10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119"/>
        <w:gridCol w:w="1559"/>
        <w:gridCol w:w="1506"/>
        <w:gridCol w:w="3298"/>
      </w:tblGrid>
      <w:tr>
        <w:trPr>
          <w:trHeight w:val="425"/>
        </w:trPr>
        <w:tc>
          <w:tcPr>
            <w:tcW w:w="10183" w:type="dxa"/>
            <w:gridSpan w:val="5"/>
            <w:shd w:val="clear" w:color="auto" w:fill="D9D9D9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>
            <w:pPr>
              <w:ind w:left="135"/>
              <w:jc w:val="center"/>
              <w:rPr>
                <w:b/>
                <w:color w:val="000000"/>
                <w:sz w:val="18"/>
                <w:szCs w:val="18"/>
              </w:rPr>
            </w:pPr>
            <w:bookmarkStart w:id="3" w:name="_Hlk145714426"/>
            <w:r>
              <w:rPr>
                <w:b/>
              </w:rPr>
              <w:t>8 КЛАСС Учебно-тематический план</w:t>
            </w:r>
          </w:p>
        </w:tc>
      </w:tr>
      <w:tr>
        <w:trPr>
          <w:trHeight w:val="1084"/>
        </w:trPr>
        <w:tc>
          <w:tcPr>
            <w:tcW w:w="70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>
            <w:pPr>
              <w:ind w:left="135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№ п/п</w:t>
            </w:r>
          </w:p>
          <w:p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>
            <w:pPr>
              <w:ind w:left="135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 и тем программы</w:t>
            </w:r>
          </w:p>
          <w:p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Распределение часов в рабочей  программе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часов  на контрольные    и практические работы</w:t>
            </w:r>
          </w:p>
        </w:tc>
        <w:tc>
          <w:tcPr>
            <w:tcW w:w="32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>
            <w:pPr>
              <w:ind w:left="135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(цифровые) образовательные ресурсы</w:t>
            </w:r>
          </w:p>
        </w:tc>
      </w:tr>
      <w:tr>
        <w:trPr>
          <w:trHeight w:val="607"/>
        </w:trPr>
        <w:tc>
          <w:tcPr>
            <w:tcW w:w="70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>Повторение курса 7 класса</w:t>
            </w:r>
          </w:p>
        </w:tc>
        <w:tc>
          <w:tcPr>
            <w:tcW w:w="155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1506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 / 0</w:t>
            </w:r>
          </w:p>
        </w:tc>
        <w:tc>
          <w:tcPr>
            <w:tcW w:w="3298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2" w:history="1">
              <w:r>
                <w:rPr>
                  <w:rFonts w:ascii="inherit" w:hAnsi="inherit"/>
                  <w:color w:val="0000FF"/>
                </w:rPr>
                <w:t>https://m.edsoo.ru/7f417fb2</w:t>
              </w:r>
            </w:hyperlink>
          </w:p>
        </w:tc>
      </w:tr>
      <w:tr>
        <w:trPr>
          <w:trHeight w:val="656"/>
        </w:trPr>
        <w:tc>
          <w:tcPr>
            <w:tcW w:w="70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</w:t>
            </w:r>
          </w:p>
        </w:tc>
        <w:tc>
          <w:tcPr>
            <w:tcW w:w="311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>Описательная статистика. Рассеивание данных</w:t>
            </w:r>
          </w:p>
        </w:tc>
        <w:tc>
          <w:tcPr>
            <w:tcW w:w="155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1506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 / 0</w:t>
            </w:r>
          </w:p>
        </w:tc>
        <w:tc>
          <w:tcPr>
            <w:tcW w:w="3298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3" w:history="1">
              <w:r>
                <w:rPr>
                  <w:rFonts w:ascii="inherit" w:hAnsi="inherit"/>
                  <w:color w:val="0000FF"/>
                </w:rPr>
                <w:t>https://m.edsoo.ru/7f417fb2</w:t>
              </w:r>
            </w:hyperlink>
          </w:p>
        </w:tc>
      </w:tr>
      <w:tr>
        <w:trPr>
          <w:trHeight w:val="482"/>
        </w:trPr>
        <w:tc>
          <w:tcPr>
            <w:tcW w:w="70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1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>Множества</w:t>
            </w:r>
          </w:p>
        </w:tc>
        <w:tc>
          <w:tcPr>
            <w:tcW w:w="155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Calibri" w:hAnsi="Calibri"/>
              </w:rPr>
              <w:t>5</w:t>
            </w:r>
          </w:p>
        </w:tc>
        <w:tc>
          <w:tcPr>
            <w:tcW w:w="1506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/ 0</w:t>
            </w:r>
          </w:p>
        </w:tc>
        <w:tc>
          <w:tcPr>
            <w:tcW w:w="3298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4" w:history="1">
              <w:r>
                <w:rPr>
                  <w:rFonts w:ascii="inherit" w:hAnsi="inherit"/>
                  <w:color w:val="0000FF"/>
                </w:rPr>
                <w:t>https://m.edsoo.ru/7f417fb2</w:t>
              </w:r>
            </w:hyperlink>
          </w:p>
        </w:tc>
      </w:tr>
      <w:tr>
        <w:trPr>
          <w:trHeight w:val="642"/>
        </w:trPr>
        <w:tc>
          <w:tcPr>
            <w:tcW w:w="70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4</w:t>
            </w:r>
          </w:p>
        </w:tc>
        <w:tc>
          <w:tcPr>
            <w:tcW w:w="311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>Вероятность случайного события</w:t>
            </w:r>
          </w:p>
        </w:tc>
        <w:tc>
          <w:tcPr>
            <w:tcW w:w="155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</w:rPr>
              <w:t>6</w:t>
            </w:r>
          </w:p>
        </w:tc>
        <w:tc>
          <w:tcPr>
            <w:tcW w:w="1506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 xml:space="preserve"> / 1</w:t>
            </w:r>
          </w:p>
        </w:tc>
        <w:tc>
          <w:tcPr>
            <w:tcW w:w="3298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5" w:history="1">
              <w:r>
                <w:rPr>
                  <w:rFonts w:ascii="inherit" w:hAnsi="inherit"/>
                  <w:color w:val="0000FF"/>
                </w:rPr>
                <w:t>https://m.edsoo.ru/7f417fb2</w:t>
              </w:r>
            </w:hyperlink>
          </w:p>
        </w:tc>
      </w:tr>
      <w:tr>
        <w:trPr>
          <w:trHeight w:val="468"/>
        </w:trPr>
        <w:tc>
          <w:tcPr>
            <w:tcW w:w="70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5</w:t>
            </w:r>
          </w:p>
        </w:tc>
        <w:tc>
          <w:tcPr>
            <w:tcW w:w="311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>Введение в теорию графов</w:t>
            </w:r>
          </w:p>
        </w:tc>
        <w:tc>
          <w:tcPr>
            <w:tcW w:w="155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1506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 / 0</w:t>
            </w:r>
          </w:p>
        </w:tc>
        <w:tc>
          <w:tcPr>
            <w:tcW w:w="3298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6" w:history="1">
              <w:r>
                <w:rPr>
                  <w:rFonts w:ascii="inherit" w:hAnsi="inherit"/>
                  <w:color w:val="0000FF"/>
                </w:rPr>
                <w:t>https://m.edsoo.ru/7f417fb2</w:t>
              </w:r>
            </w:hyperlink>
          </w:p>
        </w:tc>
      </w:tr>
      <w:tr>
        <w:trPr>
          <w:trHeight w:val="670"/>
        </w:trPr>
        <w:tc>
          <w:tcPr>
            <w:tcW w:w="70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6</w:t>
            </w:r>
          </w:p>
        </w:tc>
        <w:tc>
          <w:tcPr>
            <w:tcW w:w="311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>Случайные события</w:t>
            </w:r>
          </w:p>
        </w:tc>
        <w:tc>
          <w:tcPr>
            <w:tcW w:w="155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</w:rPr>
              <w:t>8</w:t>
            </w:r>
          </w:p>
        </w:tc>
        <w:tc>
          <w:tcPr>
            <w:tcW w:w="1506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 xml:space="preserve"> / 0</w:t>
            </w:r>
          </w:p>
        </w:tc>
        <w:tc>
          <w:tcPr>
            <w:tcW w:w="3298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7" w:history="1">
              <w:r>
                <w:rPr>
                  <w:rFonts w:ascii="inherit" w:hAnsi="inherit"/>
                  <w:color w:val="0000FF"/>
                </w:rPr>
                <w:t>https://m.edsoo.ru/7f417fb2</w:t>
              </w:r>
            </w:hyperlink>
          </w:p>
        </w:tc>
      </w:tr>
      <w:tr>
        <w:trPr>
          <w:trHeight w:val="670"/>
        </w:trPr>
        <w:tc>
          <w:tcPr>
            <w:tcW w:w="70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7</w:t>
            </w:r>
          </w:p>
        </w:tc>
        <w:tc>
          <w:tcPr>
            <w:tcW w:w="311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>Обобщение, систематизация знаний</w:t>
            </w:r>
          </w:p>
        </w:tc>
        <w:tc>
          <w:tcPr>
            <w:tcW w:w="155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Calibri" w:hAnsi="Calibri"/>
              </w:rPr>
            </w:pPr>
            <w:r>
              <w:rPr>
                <w:rFonts w:ascii="inherit" w:hAnsi="inherit"/>
              </w:rPr>
              <w:t>4</w:t>
            </w:r>
          </w:p>
        </w:tc>
        <w:tc>
          <w:tcPr>
            <w:tcW w:w="1506" w:type="dxa"/>
          </w:tcPr>
          <w:p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 / 0</w:t>
            </w:r>
          </w:p>
        </w:tc>
        <w:tc>
          <w:tcPr>
            <w:tcW w:w="3298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8" w:history="1">
              <w:r>
                <w:rPr>
                  <w:rFonts w:ascii="inherit" w:hAnsi="inherit"/>
                  <w:color w:val="0000FF"/>
                </w:rPr>
                <w:t>https://m.edsoo.ru/7f417fb2</w:t>
              </w:r>
            </w:hyperlink>
          </w:p>
        </w:tc>
      </w:tr>
      <w:tr>
        <w:trPr>
          <w:trHeight w:val="468"/>
        </w:trPr>
        <w:tc>
          <w:tcPr>
            <w:tcW w:w="382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506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 / 1</w:t>
            </w:r>
          </w:p>
        </w:tc>
        <w:tc>
          <w:tcPr>
            <w:tcW w:w="3298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rPr>
                <w:sz w:val="20"/>
                <w:szCs w:val="20"/>
              </w:rPr>
            </w:pPr>
          </w:p>
        </w:tc>
      </w:tr>
      <w:bookmarkEnd w:id="3"/>
    </w:tbl>
    <w:p>
      <w:pPr>
        <w:shd w:val="clear" w:color="auto" w:fill="FFFFFF"/>
        <w:spacing w:after="150"/>
        <w:rPr>
          <w:rFonts w:eastAsia="Times New Roman"/>
          <w:color w:val="000000"/>
          <w:lang w:eastAsia="ru-RU"/>
        </w:rPr>
      </w:pPr>
    </w:p>
    <w:p/>
    <w:tbl>
      <w:tblPr>
        <w:tblpPr w:leftFromText="180" w:rightFromText="180" w:vertAnchor="page" w:horzAnchor="margin" w:tblpY="1429"/>
        <w:tblW w:w="101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1"/>
        <w:gridCol w:w="3119"/>
        <w:gridCol w:w="1559"/>
        <w:gridCol w:w="1506"/>
        <w:gridCol w:w="3298"/>
      </w:tblGrid>
      <w:tr>
        <w:trPr>
          <w:trHeight w:val="425"/>
        </w:trPr>
        <w:tc>
          <w:tcPr>
            <w:tcW w:w="10183" w:type="dxa"/>
            <w:gridSpan w:val="5"/>
            <w:shd w:val="clear" w:color="auto" w:fill="D9D9D9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>
            <w:pPr>
              <w:ind w:left="135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</w:rPr>
              <w:t>9 КЛАСС Учебно-тематический план</w:t>
            </w:r>
          </w:p>
        </w:tc>
      </w:tr>
      <w:tr>
        <w:trPr>
          <w:trHeight w:val="1084"/>
        </w:trPr>
        <w:tc>
          <w:tcPr>
            <w:tcW w:w="70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>
            <w:pPr>
              <w:ind w:left="135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>
            <w:pPr>
              <w:ind w:left="135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>
            <w:pPr>
              <w:ind w:left="135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</w:tr>
      <w:tr>
        <w:trPr>
          <w:trHeight w:val="1084"/>
        </w:trPr>
        <w:tc>
          <w:tcPr>
            <w:tcW w:w="701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>
            <w:pPr>
              <w:ind w:left="135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№ п/п</w:t>
            </w:r>
          </w:p>
          <w:p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311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>
            <w:pPr>
              <w:ind w:left="135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Наименование разделов и тем программы</w:t>
            </w:r>
          </w:p>
          <w:p>
            <w:pPr>
              <w:ind w:left="135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lang w:eastAsia="ru-RU"/>
              </w:rPr>
              <w:t>Распределение часов в рабочей  программе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6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Кол-во часов  на контрольные    и практические работы</w:t>
            </w:r>
          </w:p>
        </w:tc>
        <w:tc>
          <w:tcPr>
            <w:tcW w:w="3298" w:type="dxa"/>
            <w:tcMar>
              <w:top w:w="50" w:type="dxa"/>
              <w:left w:w="100" w:type="dxa"/>
              <w:bottom w:w="0" w:type="dxa"/>
              <w:right w:w="108" w:type="dxa"/>
            </w:tcMar>
            <w:vAlign w:val="center"/>
          </w:tcPr>
          <w:p>
            <w:pPr>
              <w:ind w:left="135"/>
              <w:jc w:val="center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Электронные (цифровые) образовательные ресурсы</w:t>
            </w:r>
          </w:p>
        </w:tc>
      </w:tr>
      <w:tr>
        <w:trPr>
          <w:trHeight w:val="607"/>
        </w:trPr>
        <w:tc>
          <w:tcPr>
            <w:tcW w:w="70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</w:t>
            </w:r>
          </w:p>
        </w:tc>
        <w:tc>
          <w:tcPr>
            <w:tcW w:w="311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Повторение курса 8 класса</w:t>
            </w:r>
          </w:p>
        </w:tc>
        <w:tc>
          <w:tcPr>
            <w:tcW w:w="155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06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 / 0</w:t>
            </w:r>
          </w:p>
        </w:tc>
        <w:tc>
          <w:tcPr>
            <w:tcW w:w="3298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19" w:history="1">
              <w:r>
                <w:rPr>
                  <w:rFonts w:ascii="inherit" w:hAnsi="inherit"/>
                  <w:color w:val="0000FF"/>
                </w:rPr>
                <w:t>https://m.edsoo.ru/7f417fb2</w:t>
              </w:r>
            </w:hyperlink>
          </w:p>
        </w:tc>
      </w:tr>
      <w:tr>
        <w:trPr>
          <w:trHeight w:val="656"/>
        </w:trPr>
        <w:tc>
          <w:tcPr>
            <w:tcW w:w="70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2</w:t>
            </w:r>
          </w:p>
        </w:tc>
        <w:tc>
          <w:tcPr>
            <w:tcW w:w="311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Элементы комбинаторики</w:t>
            </w:r>
          </w:p>
        </w:tc>
        <w:tc>
          <w:tcPr>
            <w:tcW w:w="155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06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 / 1</w:t>
            </w:r>
          </w:p>
        </w:tc>
        <w:tc>
          <w:tcPr>
            <w:tcW w:w="3298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20" w:history="1">
              <w:r>
                <w:rPr>
                  <w:rFonts w:ascii="inherit" w:hAnsi="inherit"/>
                  <w:color w:val="0000FF"/>
                </w:rPr>
                <w:t>https://m.edsoo.ru/7f417fb2</w:t>
              </w:r>
            </w:hyperlink>
          </w:p>
        </w:tc>
      </w:tr>
      <w:tr>
        <w:trPr>
          <w:trHeight w:val="482"/>
        </w:trPr>
        <w:tc>
          <w:tcPr>
            <w:tcW w:w="70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3</w:t>
            </w:r>
          </w:p>
        </w:tc>
        <w:tc>
          <w:tcPr>
            <w:tcW w:w="311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Геометрическая вероятность</w:t>
            </w:r>
          </w:p>
        </w:tc>
        <w:tc>
          <w:tcPr>
            <w:tcW w:w="155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4</w:t>
            </w:r>
          </w:p>
        </w:tc>
        <w:tc>
          <w:tcPr>
            <w:tcW w:w="1506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 / 0</w:t>
            </w:r>
          </w:p>
        </w:tc>
        <w:tc>
          <w:tcPr>
            <w:tcW w:w="3298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21" w:history="1">
              <w:r>
                <w:rPr>
                  <w:rFonts w:ascii="inherit" w:hAnsi="inherit"/>
                  <w:color w:val="0000FF"/>
                </w:rPr>
                <w:t>https://m.edsoo.ru/7f417fb2</w:t>
              </w:r>
            </w:hyperlink>
          </w:p>
        </w:tc>
      </w:tr>
      <w:tr>
        <w:trPr>
          <w:trHeight w:val="642"/>
        </w:trPr>
        <w:tc>
          <w:tcPr>
            <w:tcW w:w="70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4</w:t>
            </w:r>
          </w:p>
        </w:tc>
        <w:tc>
          <w:tcPr>
            <w:tcW w:w="311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Испытания Бернулли</w:t>
            </w:r>
          </w:p>
        </w:tc>
        <w:tc>
          <w:tcPr>
            <w:tcW w:w="155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06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0</w:t>
            </w:r>
            <w:r>
              <w:rPr>
                <w:color w:val="000000"/>
                <w:sz w:val="21"/>
                <w:szCs w:val="21"/>
              </w:rPr>
              <w:t xml:space="preserve"> / 1</w:t>
            </w:r>
          </w:p>
        </w:tc>
        <w:tc>
          <w:tcPr>
            <w:tcW w:w="3298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22" w:history="1">
              <w:r>
                <w:rPr>
                  <w:rFonts w:ascii="inherit" w:hAnsi="inherit"/>
                  <w:color w:val="0000FF"/>
                </w:rPr>
                <w:t>https://m.edsoo.ru/7f417fb2</w:t>
              </w:r>
            </w:hyperlink>
          </w:p>
        </w:tc>
      </w:tr>
      <w:tr>
        <w:trPr>
          <w:trHeight w:val="468"/>
        </w:trPr>
        <w:tc>
          <w:tcPr>
            <w:tcW w:w="70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5</w:t>
            </w:r>
          </w:p>
        </w:tc>
        <w:tc>
          <w:tcPr>
            <w:tcW w:w="311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Случайн</w:t>
            </w:r>
            <w:r>
              <w:rPr>
                <w:rFonts w:ascii="Calibri" w:hAnsi="Calibri"/>
                <w:color w:val="000000"/>
              </w:rPr>
              <w:t>ые</w:t>
            </w:r>
            <w:r>
              <w:rPr>
                <w:rFonts w:ascii="inherit" w:hAnsi="inherit"/>
                <w:color w:val="000000"/>
              </w:rPr>
              <w:t xml:space="preserve"> величин</w:t>
            </w:r>
            <w:r>
              <w:rPr>
                <w:rFonts w:ascii="Calibri" w:hAnsi="Calibri"/>
                <w:color w:val="000000"/>
              </w:rPr>
              <w:t>ы</w:t>
            </w:r>
          </w:p>
        </w:tc>
        <w:tc>
          <w:tcPr>
            <w:tcW w:w="155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6</w:t>
            </w:r>
          </w:p>
        </w:tc>
        <w:tc>
          <w:tcPr>
            <w:tcW w:w="1506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 / 0</w:t>
            </w:r>
          </w:p>
        </w:tc>
        <w:tc>
          <w:tcPr>
            <w:tcW w:w="3298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23" w:history="1">
              <w:r>
                <w:rPr>
                  <w:rFonts w:ascii="inherit" w:hAnsi="inherit"/>
                  <w:color w:val="0000FF"/>
                </w:rPr>
                <w:t>https://m.edsoo.ru/7f417fb2</w:t>
              </w:r>
            </w:hyperlink>
          </w:p>
        </w:tc>
      </w:tr>
      <w:tr>
        <w:trPr>
          <w:trHeight w:val="670"/>
        </w:trPr>
        <w:tc>
          <w:tcPr>
            <w:tcW w:w="701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6</w:t>
            </w:r>
          </w:p>
        </w:tc>
        <w:tc>
          <w:tcPr>
            <w:tcW w:w="311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  <w:color w:val="000000"/>
              </w:rPr>
              <w:t>Обобщение, контроль</w:t>
            </w:r>
          </w:p>
        </w:tc>
        <w:tc>
          <w:tcPr>
            <w:tcW w:w="155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jc w:val="center"/>
              <w:rPr>
                <w:rFonts w:ascii="inherit" w:hAnsi="inherit"/>
                <w:color w:val="000000"/>
                <w:sz w:val="21"/>
                <w:szCs w:val="21"/>
              </w:rPr>
            </w:pPr>
            <w:r>
              <w:rPr>
                <w:rFonts w:ascii="inherit" w:hAnsi="inherit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06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/ 0</w:t>
            </w:r>
          </w:p>
        </w:tc>
        <w:tc>
          <w:tcPr>
            <w:tcW w:w="3298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rPr>
                <w:rFonts w:ascii="inherit" w:hAnsi="inherit"/>
                <w:color w:val="000000"/>
              </w:rPr>
            </w:pPr>
            <w:r>
              <w:rPr>
                <w:rFonts w:ascii="inherit" w:hAnsi="inherit"/>
              </w:rPr>
              <w:t xml:space="preserve">Библиотека ЦОК </w:t>
            </w:r>
            <w:hyperlink r:id="rId24" w:history="1">
              <w:r>
                <w:rPr>
                  <w:rFonts w:ascii="inherit" w:hAnsi="inherit"/>
                  <w:color w:val="0000FF"/>
                </w:rPr>
                <w:t>https://m.edsoo.ru/7f417fb2</w:t>
              </w:r>
            </w:hyperlink>
          </w:p>
        </w:tc>
      </w:tr>
      <w:tr>
        <w:trPr>
          <w:trHeight w:val="468"/>
        </w:trPr>
        <w:tc>
          <w:tcPr>
            <w:tcW w:w="3820" w:type="dxa"/>
            <w:gridSpan w:val="2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34</w:t>
            </w:r>
          </w:p>
        </w:tc>
        <w:tc>
          <w:tcPr>
            <w:tcW w:w="1506" w:type="dxa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 / 2</w:t>
            </w:r>
          </w:p>
        </w:tc>
        <w:tc>
          <w:tcPr>
            <w:tcW w:w="3298" w:type="dxa"/>
            <w:tcMar>
              <w:top w:w="50" w:type="dxa"/>
              <w:left w:w="100" w:type="dxa"/>
              <w:bottom w:w="0" w:type="dxa"/>
              <w:right w:w="108" w:type="dxa"/>
            </w:tcMar>
          </w:tcPr>
          <w:p>
            <w:pPr>
              <w:rPr>
                <w:sz w:val="20"/>
                <w:szCs w:val="20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p/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7796"/>
        <w:gridCol w:w="1701"/>
      </w:tblGrid>
      <w:tr>
        <w:trPr>
          <w:trHeight w:val="378"/>
        </w:trPr>
        <w:tc>
          <w:tcPr>
            <w:tcW w:w="10206" w:type="dxa"/>
            <w:gridSpan w:val="3"/>
            <w:shd w:val="clear" w:color="auto" w:fill="D9D9D9"/>
            <w:vAlign w:val="center"/>
          </w:tcPr>
          <w:p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7 КЛАСС Тематическое планирование    –     34 часа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  <w:color w:val="002060"/>
              </w:rPr>
              <w:t>/1 час  в неделю /</w:t>
            </w:r>
          </w:p>
        </w:tc>
      </w:tr>
      <w:tr>
        <w:trPr>
          <w:trHeight w:val="567"/>
        </w:trPr>
        <w:tc>
          <w:tcPr>
            <w:tcW w:w="7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7796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>
            <w:pPr>
              <w:snapToGrid w:val="0"/>
              <w:jc w:val="center"/>
            </w:pPr>
            <w:r>
              <w:rPr>
                <w:b/>
              </w:rPr>
              <w:t>пункта</w:t>
            </w:r>
          </w:p>
        </w:tc>
      </w:tr>
      <w:tr>
        <w:trPr>
          <w:trHeight w:val="284"/>
        </w:trPr>
        <w:tc>
          <w:tcPr>
            <w:tcW w:w="10206" w:type="dxa"/>
            <w:gridSpan w:val="3"/>
            <w:tcBorders>
              <w:right w:val="single" w:sz="4" w:space="0" w:color="auto"/>
            </w:tcBorders>
            <w:shd w:val="clear" w:color="auto" w:fill="E0E0E0"/>
            <w:vAlign w:val="center"/>
          </w:tcPr>
          <w:p>
            <w:pPr>
              <w:jc w:val="center"/>
              <w:rPr>
                <w:b/>
                <w:i/>
                <w:color w:val="339966"/>
              </w:rPr>
            </w:pPr>
            <w:r>
              <w:rPr>
                <w:b/>
              </w:rPr>
              <w:t xml:space="preserve">Глава 1. </w:t>
            </w:r>
            <w:r>
              <w:rPr>
                <w:rFonts w:ascii="inherit" w:hAnsi="inherit"/>
                <w:b/>
                <w:bCs/>
              </w:rPr>
              <w:t>Представление данных</w:t>
            </w:r>
            <w:r>
              <w:rPr>
                <w:b/>
              </w:rPr>
              <w:t xml:space="preserve">    -    7 часов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>Представление данных в таблицах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Calibri" w:hAnsi="Calibri"/>
              </w:rPr>
              <w:t>П.1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>Практические вычисления по табличным данным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Calibri" w:hAnsi="Calibri"/>
              </w:rPr>
              <w:t>П.2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>Извлечение и интерпретация табличных данных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Calibri" w:hAnsi="Calibri"/>
              </w:rPr>
              <w:t>П.3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  <w:b/>
                <w:bCs/>
                <w:i/>
                <w:iCs/>
              </w:rPr>
              <w:t xml:space="preserve">Практическая работа </w:t>
            </w:r>
            <w:r>
              <w:rPr>
                <w:rFonts w:ascii="Calibri" w:hAnsi="Calibri"/>
                <w:b/>
                <w:bCs/>
                <w:i/>
                <w:iCs/>
              </w:rPr>
              <w:t>«</w:t>
            </w:r>
            <w:r>
              <w:rPr>
                <w:rFonts w:ascii="inherit" w:hAnsi="inherit"/>
                <w:b/>
                <w:bCs/>
                <w:i/>
                <w:iCs/>
              </w:rPr>
              <w:t>Таблицы</w:t>
            </w:r>
            <w:r>
              <w:rPr>
                <w:rFonts w:ascii="Calibri" w:hAnsi="Calibri"/>
                <w:b/>
                <w:bCs/>
                <w:i/>
                <w:iCs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Записи в тетради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>Графическое представление данных в виде круговых, столбиковых (столбчатых) диаграмм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Calibri" w:hAnsi="Calibri"/>
              </w:rPr>
              <w:t>П.4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>Чтение и построение диаграмм. Примеры демографических диаграмм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Calibri" w:hAnsi="Calibri"/>
              </w:rPr>
              <w:t>П.4,5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  <w:b/>
                <w:bCs/>
                <w:i/>
                <w:iCs/>
              </w:rPr>
              <w:t xml:space="preserve">Практическая работа </w:t>
            </w:r>
            <w:r>
              <w:rPr>
                <w:rFonts w:ascii="Calibri" w:hAnsi="Calibri"/>
                <w:b/>
                <w:bCs/>
                <w:i/>
                <w:iCs/>
              </w:rPr>
              <w:t>«</w:t>
            </w:r>
            <w:r>
              <w:rPr>
                <w:rFonts w:ascii="inherit" w:hAnsi="inherit"/>
                <w:b/>
                <w:bCs/>
                <w:i/>
                <w:iCs/>
              </w:rPr>
              <w:t>Диаграммы</w:t>
            </w:r>
            <w:r>
              <w:rPr>
                <w:rFonts w:ascii="Calibri" w:hAnsi="Calibri"/>
                <w:b/>
                <w:bCs/>
                <w:i/>
                <w:iCs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Записи в тетради</w:t>
            </w:r>
          </w:p>
        </w:tc>
      </w:tr>
      <w:tr>
        <w:trPr>
          <w:trHeight w:val="284"/>
        </w:trPr>
        <w:tc>
          <w:tcPr>
            <w:tcW w:w="10206" w:type="dxa"/>
            <w:gridSpan w:val="3"/>
            <w:tcBorders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Глава 2.   Описательная статистика    -    9 часов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>Числовые наборы. Среднее арифметическое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Calibri" w:hAnsi="Calibri"/>
              </w:rPr>
              <w:t>П.7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>Числовые наборы. Среднее арифметическое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Calibri" w:hAnsi="Calibri"/>
              </w:rPr>
              <w:t>П.7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>Медиана числового набора. Устойчивость медианы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Calibri" w:hAnsi="Calibri"/>
              </w:rPr>
              <w:t>П.8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>Медиана числового набора. Устойчивость медианы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Calibri" w:hAnsi="Calibri"/>
              </w:rPr>
              <w:t>П.8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  <w:b/>
                <w:bCs/>
                <w:i/>
                <w:iCs/>
              </w:rPr>
              <w:t xml:space="preserve">Практическая работа </w:t>
            </w:r>
            <w:r>
              <w:rPr>
                <w:rFonts w:ascii="Calibri" w:hAnsi="Calibri"/>
                <w:b/>
                <w:bCs/>
                <w:i/>
                <w:iCs/>
              </w:rPr>
              <w:t>«</w:t>
            </w:r>
            <w:r>
              <w:rPr>
                <w:rFonts w:ascii="inherit" w:hAnsi="inherit"/>
                <w:b/>
                <w:bCs/>
                <w:i/>
                <w:iCs/>
              </w:rPr>
              <w:t>Средние значения</w:t>
            </w:r>
            <w:r>
              <w:rPr>
                <w:rFonts w:ascii="Calibri" w:hAnsi="Calibri"/>
                <w:b/>
                <w:bCs/>
                <w:i/>
                <w:iCs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Записи в тетради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>Наибольшее и наименьшее значения числового набора. Размах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Calibri" w:hAnsi="Calibri"/>
              </w:rPr>
              <w:t>П.9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>Наибольшее и наименьшее значения числового набора. Размах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Calibri" w:hAnsi="Calibri"/>
              </w:rPr>
              <w:t>П.9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>Наибольшее и наименьшее значения числового набора. Размах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Calibri" w:hAnsi="Calibri"/>
              </w:rPr>
              <w:t>П.9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  <w:rPr>
                <w:b/>
                <w:i/>
              </w:rPr>
            </w:pPr>
            <w:r>
              <w:rPr>
                <w:rFonts w:ascii="inherit" w:hAnsi="inherit"/>
                <w:b/>
                <w:bCs/>
                <w:i/>
                <w:iCs/>
              </w:rPr>
              <w:t>Контрольная работа по темам</w:t>
            </w:r>
            <w:r>
              <w:rPr>
                <w:rFonts w:ascii="Calibri" w:hAnsi="Calibri"/>
                <w:b/>
                <w:bCs/>
                <w:i/>
                <w:iCs/>
              </w:rPr>
              <w:t>:</w:t>
            </w:r>
            <w:r>
              <w:rPr>
                <w:rFonts w:ascii="inherit" w:hAnsi="inherit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</w:rPr>
              <w:t>«</w:t>
            </w:r>
            <w:r>
              <w:rPr>
                <w:rFonts w:ascii="inherit" w:hAnsi="inherit"/>
                <w:b/>
                <w:bCs/>
                <w:i/>
                <w:iCs/>
              </w:rPr>
              <w:t>Представление данных. Описательная статистика</w:t>
            </w:r>
            <w:r>
              <w:rPr>
                <w:rFonts w:ascii="Calibri" w:hAnsi="Calibri"/>
                <w:b/>
                <w:bCs/>
                <w:i/>
                <w:iCs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Записи в тетради</w:t>
            </w:r>
          </w:p>
        </w:tc>
      </w:tr>
      <w:tr>
        <w:trPr>
          <w:trHeight w:val="284"/>
        </w:trPr>
        <w:tc>
          <w:tcPr>
            <w:tcW w:w="10206" w:type="dxa"/>
            <w:gridSpan w:val="3"/>
            <w:tcBorders>
              <w:right w:val="single" w:sz="4" w:space="0" w:color="auto"/>
            </w:tcBorders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 xml:space="preserve">Глава 3.   Случайная изменчивость    -    6 часов    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>Случайная изменчивость (примеры)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Calibri" w:hAnsi="Calibri"/>
              </w:rPr>
              <w:t>П.11-13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>Частота значений в массиве данных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Calibri" w:hAnsi="Calibri"/>
              </w:rPr>
              <w:t>П.14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>Группировка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Calibri" w:hAnsi="Calibri"/>
              </w:rPr>
              <w:t>П.15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>Гистограммы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Calibri" w:hAnsi="Calibri"/>
              </w:rPr>
              <w:t>П.15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t>Выборка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Calibri" w:hAnsi="Calibri"/>
              </w:rPr>
              <w:t>П.16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  <w:b/>
                <w:bCs/>
                <w:i/>
                <w:iCs/>
              </w:rPr>
              <w:t xml:space="preserve">Практическая работа </w:t>
            </w:r>
            <w:r>
              <w:rPr>
                <w:rFonts w:ascii="Calibri" w:hAnsi="Calibri"/>
                <w:b/>
                <w:bCs/>
                <w:i/>
                <w:iCs/>
              </w:rPr>
              <w:t>«</w:t>
            </w:r>
            <w:r>
              <w:rPr>
                <w:rFonts w:ascii="inherit" w:hAnsi="inherit"/>
                <w:b/>
                <w:bCs/>
                <w:i/>
                <w:iCs/>
              </w:rPr>
              <w:t>Случайная изменчивость</w:t>
            </w:r>
            <w:r>
              <w:rPr>
                <w:rFonts w:ascii="Calibri" w:hAnsi="Calibri"/>
                <w:b/>
                <w:bCs/>
                <w:i/>
                <w:iCs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Записи в тетради</w:t>
            </w:r>
          </w:p>
        </w:tc>
      </w:tr>
      <w:tr>
        <w:trPr>
          <w:trHeight w:val="284"/>
        </w:trPr>
        <w:tc>
          <w:tcPr>
            <w:tcW w:w="10206" w:type="dxa"/>
            <w:gridSpan w:val="3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Глава 4.   Введение в теорию графов    -     4 часа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>Граф, вершина, ребро. Представление задачи с помощью графа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Calibri" w:hAnsi="Calibri"/>
              </w:rPr>
              <w:t>П.18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>Степень (валентность) вершины. Число рёбер и суммарная степень вершин. Цепь и цикл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Calibri" w:hAnsi="Calibri"/>
              </w:rPr>
              <w:t>П.19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>Цепь и цикл. Путь в графе. Представление о связности графа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Calibri" w:hAnsi="Calibri"/>
              </w:rPr>
              <w:t>П.20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 xml:space="preserve">Представление об ориентированных графах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Записи в тетради</w:t>
            </w:r>
          </w:p>
        </w:tc>
      </w:tr>
      <w:tr>
        <w:trPr>
          <w:trHeight w:val="284"/>
        </w:trPr>
        <w:tc>
          <w:tcPr>
            <w:tcW w:w="10206" w:type="dxa"/>
            <w:gridSpan w:val="3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Глава 5.   Вероятность и частота случайного события     -     5 часов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>Случайный опыт и случайное событие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Calibri" w:hAnsi="Calibri"/>
              </w:rPr>
              <w:t>П.27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 xml:space="preserve">Вероятность и частота события. Монета и игральная кость в теории вероятностей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Calibri" w:hAnsi="Calibri"/>
              </w:rPr>
              <w:t>П.28,29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  <w:b/>
                <w:bCs/>
                <w:i/>
                <w:iCs/>
              </w:rPr>
              <w:t xml:space="preserve">Практическая работа </w:t>
            </w:r>
            <w:r>
              <w:rPr>
                <w:rFonts w:ascii="Calibri" w:hAnsi="Calibri"/>
                <w:b/>
                <w:bCs/>
                <w:i/>
                <w:iCs/>
              </w:rPr>
              <w:t>«</w:t>
            </w:r>
            <w:r>
              <w:rPr>
                <w:rFonts w:ascii="inherit" w:hAnsi="inherit"/>
                <w:b/>
                <w:bCs/>
                <w:i/>
                <w:iCs/>
              </w:rPr>
              <w:t>Частота выпадения орла</w:t>
            </w:r>
            <w:r>
              <w:rPr>
                <w:rFonts w:ascii="Calibri" w:hAnsi="Calibri"/>
                <w:b/>
                <w:bCs/>
                <w:i/>
                <w:iCs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Записи в тетради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  <w:rPr>
                <w:b/>
                <w:i/>
              </w:rPr>
            </w:pPr>
            <w:r>
              <w:rPr>
                <w:rFonts w:ascii="inherit" w:hAnsi="inherit"/>
              </w:rPr>
              <w:t xml:space="preserve">Роль маловероятных и практически достоверных событий в природе и в </w:t>
            </w:r>
            <w:r>
              <w:rPr>
                <w:rFonts w:ascii="inherit" w:hAnsi="inherit"/>
              </w:rPr>
              <w:lastRenderedPageBreak/>
              <w:t>обществе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rPr>
                <w:rFonts w:ascii="Calibri" w:hAnsi="Calibri"/>
              </w:rPr>
              <w:lastRenderedPageBreak/>
              <w:t>П.30,31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  <w:b/>
                <w:bCs/>
                <w:i/>
                <w:iCs/>
              </w:rPr>
              <w:t>Контрольная работа по темам</w:t>
            </w:r>
            <w:r>
              <w:rPr>
                <w:rFonts w:ascii="Calibri" w:hAnsi="Calibri"/>
                <w:b/>
                <w:bCs/>
                <w:i/>
                <w:iCs/>
              </w:rPr>
              <w:t>:</w:t>
            </w:r>
            <w:r>
              <w:rPr>
                <w:rFonts w:ascii="inherit" w:hAnsi="inherit"/>
                <w:b/>
                <w:bCs/>
                <w:i/>
                <w:iCs/>
              </w:rPr>
              <w:t xml:space="preserve"> </w:t>
            </w:r>
            <w:r>
              <w:rPr>
                <w:rFonts w:ascii="Calibri" w:hAnsi="Calibri"/>
                <w:b/>
                <w:bCs/>
                <w:i/>
                <w:iCs/>
              </w:rPr>
              <w:t>«</w:t>
            </w:r>
            <w:r>
              <w:rPr>
                <w:rFonts w:ascii="inherit" w:hAnsi="inherit"/>
                <w:b/>
                <w:bCs/>
                <w:i/>
                <w:iCs/>
              </w:rPr>
              <w:t>Случайная изменчивость. Графы. Вероятность случайного события</w:t>
            </w:r>
            <w:r>
              <w:rPr>
                <w:rFonts w:ascii="Calibri" w:hAnsi="Calibri"/>
                <w:b/>
                <w:bCs/>
                <w:i/>
                <w:iCs/>
              </w:rPr>
              <w:t>»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Записи в тетради</w:t>
            </w:r>
          </w:p>
        </w:tc>
      </w:tr>
      <w:tr>
        <w:trPr>
          <w:trHeight w:val="284"/>
        </w:trPr>
        <w:tc>
          <w:tcPr>
            <w:tcW w:w="10206" w:type="dxa"/>
            <w:gridSpan w:val="3"/>
            <w:shd w:val="clear" w:color="auto" w:fill="E7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Глава 6.   Обобщение, систематизация знаний     -      3  часа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>Повторение, обобщение. Представление данных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Записи в тетради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>Повторение, обобщение. Описательная статистика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Записи в тетради</w:t>
            </w:r>
          </w:p>
        </w:tc>
      </w:tr>
      <w:tr>
        <w:trPr>
          <w:trHeight w:val="284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"/>
              <w:numPr>
                <w:ilvl w:val="0"/>
                <w:numId w:val="7"/>
              </w:numPr>
              <w:tabs>
                <w:tab w:val="num" w:pos="141"/>
              </w:tabs>
              <w:suppressAutoHyphens/>
              <w:snapToGrid w:val="0"/>
              <w:spacing w:after="0" w:line="240" w:lineRule="auto"/>
              <w:ind w:left="0" w:firstLine="0"/>
              <w:jc w:val="center"/>
              <w:rPr>
                <w:rFonts w:ascii="Times New Roman" w:hAnsi="Times New Roman" w:cs="Calibri"/>
                <w:sz w:val="24"/>
                <w:szCs w:val="24"/>
                <w:lang w:eastAsia="en-US"/>
              </w:rPr>
            </w:pPr>
          </w:p>
        </w:tc>
        <w:tc>
          <w:tcPr>
            <w:tcW w:w="779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pStyle w:val="a4"/>
            </w:pPr>
            <w:r>
              <w:rPr>
                <w:rFonts w:ascii="inherit" w:hAnsi="inherit"/>
              </w:rPr>
              <w:t>Повторение, обобщение. Вероятность случайного события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</w:pPr>
            <w:r>
              <w:t>Записи в тетради</w:t>
            </w:r>
          </w:p>
        </w:tc>
      </w:tr>
    </w:tbl>
    <w:p/>
    <w:sectPr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dtSymbols">
    <w:panose1 w:val="02000500000000020004"/>
    <w:charset w:val="00"/>
    <w:family w:val="auto"/>
    <w:pitch w:val="variable"/>
    <w:sig w:usb0="00000003" w:usb1="00000000" w:usb2="00000000" w:usb3="00000000" w:csb0="00000001" w:csb1="00000000"/>
  </w:font>
  <w:font w:name="Newton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C5A51"/>
    <w:multiLevelType w:val="multilevel"/>
    <w:tmpl w:val="55B8F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D24B06"/>
    <w:multiLevelType w:val="multilevel"/>
    <w:tmpl w:val="DEA02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81EE3"/>
    <w:multiLevelType w:val="multilevel"/>
    <w:tmpl w:val="4B50C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F8766F"/>
    <w:multiLevelType w:val="multilevel"/>
    <w:tmpl w:val="B3B6F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6D25F5"/>
    <w:multiLevelType w:val="multilevel"/>
    <w:tmpl w:val="AB067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C4229"/>
    <w:multiLevelType w:val="hybridMultilevel"/>
    <w:tmpl w:val="7FE03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0C4672F"/>
    <w:multiLevelType w:val="multilevel"/>
    <w:tmpl w:val="9C7CD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E031475"/>
    <w:multiLevelType w:val="hybridMultilevel"/>
    <w:tmpl w:val="FA961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Batang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semiHidden/>
    <w:pPr>
      <w:spacing w:before="100" w:beforeAutospacing="1" w:after="100" w:afterAutospacing="1"/>
    </w:pPr>
  </w:style>
  <w:style w:type="character" w:customStyle="1" w:styleId="ListParagraphChar">
    <w:name w:val="List Paragraph Char"/>
    <w:link w:val="1"/>
    <w:uiPriority w:val="99"/>
    <w:locked/>
    <w:rPr>
      <w:rFonts w:ascii="Calibri" w:hAnsi="Calibri"/>
      <w:lang w:eastAsia="ko-KR"/>
    </w:rPr>
  </w:style>
  <w:style w:type="paragraph" w:customStyle="1" w:styleId="1">
    <w:name w:val="Абзац списка1"/>
    <w:basedOn w:val="a"/>
    <w:link w:val="ListParagraphChar"/>
    <w:uiPriority w:val="99"/>
    <w:pPr>
      <w:spacing w:after="200" w:line="276" w:lineRule="auto"/>
      <w:ind w:left="720"/>
      <w:contextualSpacing/>
    </w:pPr>
    <w:rPr>
      <w:rFonts w:ascii="Calibri" w:eastAsia="Times New Roman" w:hAnsi="Calibr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74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5fdc" TargetMode="External"/><Relationship Id="rId13" Type="http://schemas.openxmlformats.org/officeDocument/2006/relationships/hyperlink" Target="https://m.edsoo.ru/7f417fb2" TargetMode="External"/><Relationship Id="rId18" Type="http://schemas.openxmlformats.org/officeDocument/2006/relationships/hyperlink" Target="https://m.edsoo.ru/7f417fb2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7fb2" TargetMode="External"/><Relationship Id="rId7" Type="http://schemas.openxmlformats.org/officeDocument/2006/relationships/hyperlink" Target="https://m.edsoo.ru/7f415fdc" TargetMode="External"/><Relationship Id="rId12" Type="http://schemas.openxmlformats.org/officeDocument/2006/relationships/hyperlink" Target="https://m.edsoo.ru/7f417fb2" TargetMode="External"/><Relationship Id="rId17" Type="http://schemas.openxmlformats.org/officeDocument/2006/relationships/hyperlink" Target="https://m.edsoo.ru/7f417fb2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m.edsoo.ru/7f417fb2" TargetMode="External"/><Relationship Id="rId20" Type="http://schemas.openxmlformats.org/officeDocument/2006/relationships/hyperlink" Target="https://m.edsoo.ru/7f417fb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5fdc" TargetMode="External"/><Relationship Id="rId11" Type="http://schemas.openxmlformats.org/officeDocument/2006/relationships/hyperlink" Target="https://m.edsoo.ru/7f415fdc" TargetMode="External"/><Relationship Id="rId24" Type="http://schemas.openxmlformats.org/officeDocument/2006/relationships/hyperlink" Target="https://m.edsoo.ru/7f417fb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7fb2" TargetMode="External"/><Relationship Id="rId23" Type="http://schemas.openxmlformats.org/officeDocument/2006/relationships/hyperlink" Target="https://m.edsoo.ru/7f417fb2" TargetMode="External"/><Relationship Id="rId10" Type="http://schemas.openxmlformats.org/officeDocument/2006/relationships/hyperlink" Target="https://m.edsoo.ru/7f415fdc" TargetMode="External"/><Relationship Id="rId19" Type="http://schemas.openxmlformats.org/officeDocument/2006/relationships/hyperlink" Target="https://m.edsoo.ru/7f417fb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5fdc" TargetMode="External"/><Relationship Id="rId14" Type="http://schemas.openxmlformats.org/officeDocument/2006/relationships/hyperlink" Target="https://m.edsoo.ru/7f417fb2" TargetMode="External"/><Relationship Id="rId22" Type="http://schemas.openxmlformats.org/officeDocument/2006/relationships/hyperlink" Target="https://m.edsoo.ru/7f417fb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10</Pages>
  <Words>3047</Words>
  <Characters>17368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*</cp:lastModifiedBy>
  <cp:revision>9</cp:revision>
  <dcterms:created xsi:type="dcterms:W3CDTF">2023-09-15T19:54:00Z</dcterms:created>
  <dcterms:modified xsi:type="dcterms:W3CDTF">2023-10-15T21:00:00Z</dcterms:modified>
</cp:coreProperties>
</file>