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B2" w:rsidRDefault="00556806" w:rsidP="007F3DB2">
      <w:r>
        <w:rPr>
          <w:noProof/>
          <w:lang w:eastAsia="ru-RU"/>
        </w:rPr>
        <w:drawing>
          <wp:inline distT="0" distB="0" distL="0" distR="0">
            <wp:extent cx="6031230" cy="8300332"/>
            <wp:effectExtent l="0" t="0" r="0" b="0"/>
            <wp:docPr id="1" name="Рисунок 1" descr="C:\Users\user\Desktop\Положение о текущем контроле успеваемости и хранении в архивах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текущем контроле успеваемости и хранении в архивах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E9" w:rsidRDefault="001A3E01" w:rsidP="007F3DB2">
      <w:pPr>
        <w:rPr>
          <w:rFonts w:ascii="Times New Roman" w:hAnsi="Times New Roman" w:cs="Times New Roman"/>
          <w:sz w:val="24"/>
          <w:szCs w:val="24"/>
        </w:rPr>
      </w:pPr>
      <w:r w:rsidRPr="002C3A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68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56806" w:rsidRDefault="00556806" w:rsidP="007F3DB2">
      <w:pPr>
        <w:rPr>
          <w:rFonts w:ascii="Times New Roman" w:hAnsi="Times New Roman" w:cs="Times New Roman"/>
          <w:sz w:val="24"/>
          <w:szCs w:val="24"/>
        </w:rPr>
      </w:pPr>
    </w:p>
    <w:p w:rsidR="007F3DB2" w:rsidRPr="002C3A0B" w:rsidRDefault="00AF73E9" w:rsidP="007F3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1A3E01" w:rsidRPr="002C3A0B">
        <w:rPr>
          <w:rFonts w:ascii="Times New Roman" w:hAnsi="Times New Roman" w:cs="Times New Roman"/>
          <w:sz w:val="24"/>
          <w:szCs w:val="24"/>
        </w:rPr>
        <w:t xml:space="preserve">  </w:t>
      </w:r>
      <w:r w:rsidR="007F3DB2" w:rsidRPr="002C3A0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F3DB2" w:rsidRPr="001A3E01" w:rsidRDefault="007F3DB2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1.1. Настоящее «Положение о текущем</w:t>
      </w:r>
      <w:r w:rsidR="004F1C21" w:rsidRPr="001A3E01">
        <w:rPr>
          <w:rFonts w:ascii="Times New Roman" w:hAnsi="Times New Roman" w:cs="Times New Roman"/>
          <w:sz w:val="24"/>
          <w:szCs w:val="24"/>
        </w:rPr>
        <w:t xml:space="preserve"> к</w:t>
      </w:r>
      <w:r w:rsidRPr="001A3E01">
        <w:rPr>
          <w:rFonts w:ascii="Times New Roman" w:hAnsi="Times New Roman" w:cs="Times New Roman"/>
          <w:sz w:val="24"/>
          <w:szCs w:val="24"/>
        </w:rPr>
        <w:t>онтроле  успеваемости</w:t>
      </w:r>
      <w:proofErr w:type="gramStart"/>
      <w:r w:rsidR="004F1C21" w:rsidRP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а также хранение в архивах</w:t>
      </w:r>
    </w:p>
    <w:p w:rsidR="004F1C21" w:rsidRPr="001A3E01" w:rsidRDefault="007F3DB2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информации об этих результатах на бумажных и электронных носителях» (далее - Положение) разработано в соответст</w:t>
      </w:r>
      <w:r w:rsidR="004F1C21" w:rsidRPr="001A3E01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29 </w:t>
      </w:r>
      <w:r w:rsidRPr="001A3E01">
        <w:rPr>
          <w:rFonts w:ascii="Times New Roman" w:hAnsi="Times New Roman" w:cs="Times New Roman"/>
          <w:sz w:val="24"/>
          <w:szCs w:val="24"/>
        </w:rPr>
        <w:t>декабря 2012 г. N 273-ФЗ "Об образовании в Российской Федерации"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-Федерал</w:t>
      </w:r>
      <w:r w:rsidR="002C3A0B">
        <w:rPr>
          <w:rFonts w:ascii="Times New Roman" w:hAnsi="Times New Roman" w:cs="Times New Roman"/>
          <w:sz w:val="24"/>
          <w:szCs w:val="24"/>
        </w:rPr>
        <w:t>ь</w:t>
      </w:r>
      <w:r w:rsidRPr="001A3E01">
        <w:rPr>
          <w:rFonts w:ascii="Times New Roman" w:hAnsi="Times New Roman" w:cs="Times New Roman"/>
          <w:sz w:val="24"/>
          <w:szCs w:val="24"/>
        </w:rPr>
        <w:t xml:space="preserve">ным государственным образовательным стандартом основного общего образования, утверждённым приказом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от 17.12.2010 г № 1897;</w:t>
      </w:r>
    </w:p>
    <w:p w:rsidR="007F3DB2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</w:t>
      </w:r>
      <w:r w:rsidR="007F3DB2" w:rsidRP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Федерал</w:t>
      </w:r>
      <w:r w:rsidR="002C3A0B">
        <w:rPr>
          <w:rFonts w:ascii="Times New Roman" w:hAnsi="Times New Roman" w:cs="Times New Roman"/>
          <w:sz w:val="24"/>
          <w:szCs w:val="24"/>
        </w:rPr>
        <w:t>ь</w:t>
      </w:r>
      <w:r w:rsidRPr="001A3E01">
        <w:rPr>
          <w:rFonts w:ascii="Times New Roman" w:hAnsi="Times New Roman" w:cs="Times New Roman"/>
          <w:sz w:val="24"/>
          <w:szCs w:val="24"/>
        </w:rPr>
        <w:t xml:space="preserve">ным государственным образовательным стандартом  начального  общего образования, утверждённым приказом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от 31.05.2021 г.№ 286;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-- Федерал</w:t>
      </w:r>
      <w:r w:rsidR="002C3A0B">
        <w:rPr>
          <w:rFonts w:ascii="Times New Roman" w:hAnsi="Times New Roman" w:cs="Times New Roman"/>
          <w:sz w:val="24"/>
          <w:szCs w:val="24"/>
        </w:rPr>
        <w:t>ь</w:t>
      </w:r>
      <w:r w:rsidRPr="001A3E01">
        <w:rPr>
          <w:rFonts w:ascii="Times New Roman" w:hAnsi="Times New Roman" w:cs="Times New Roman"/>
          <w:sz w:val="24"/>
          <w:szCs w:val="24"/>
        </w:rPr>
        <w:t xml:space="preserve">ным государственным образовательным стандартом  начального  общего образования, утверждённым приказом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от 31.05.2021 г.№ 287;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-- ФОП НОО, ООО, утвержденными приказами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от 18.05.2023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№ 370; 372;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от 22.03.2021 № 115;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СП 2.4.3648-20 «Санитарно – эпидемиологические требования к организации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-СанПиН 1.2.3685-21 "Гигиенические нормативы и требования к обеспечению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далее- «Гигиенические нормативы СанПиН 1.2.3685-21 ";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уставом ОО;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(ООП) начального общего,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дополнительными общеобразовательными программами ОО.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1.2. Настоящее Положение определяет формы, периодичность и порядок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текущего контроля успеваемости обучающихся при освоении ими основных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общеобразовательных программ начального, основного общего образования, а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также порядок ликвидации академической задолженности.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1.3. Внутренняя оценка включает: стартовую диагностику; текущую,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тематическую оценку, промежуточную аттестацию и итоговую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оценку; психолого-педагогическое наблюдение; внутренний мониторинг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образовательных достижений обучающихся.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1.4. Результаты текущего контроля успеваемости и промежуточной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аттестации,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выраженные в баллах выставляются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в ЭЖ, ЭД обучающихся в соответствии с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Положением о ведении электронного классного журнала, электронного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дневника в ИСОУ «Виртуальная школа» в муниципальном бюджетном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общеобразовательном учреждении «</w:t>
      </w:r>
      <w:proofErr w:type="spellStart"/>
      <w:r w:rsidR="001A3E01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основная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общеобразовательная школа» Орловского муниципального округа Орловской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области, а также используются по итогам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>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1.5. Текущий контроль успеваемости по отдельным частям учебного предмета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или учебному предмету в целом, курсу, дисциплине (модулю) образовательной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программы проводится в рамках часов, отведенных учебным планом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(индивидуальным учебным планом) на соответствующие части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 Содержание, формы и порядок текущего контроля успеваемости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проводится в течение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года в целях: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оценки динамики индивидуальных достижений обучающихся и степени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освоения образовательной программы соответствующего уровня общего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образования в течение учебного года по учебным предметам, курсам,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дисциплинам (модулям) учебного плана образовательной программы;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оценки соответствия результатов освоения образовательных программ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требованиям ФГОС;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проведения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самооценки, коррекции рабочих программ учебных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предметов, курсов, дисциплин (модулей) в зависимости от анализа качества,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темпа и особенностей освоения изученного материала;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предупреждения неуспеваемости.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2.2. Текущий контроль успеваемости проводится для всех обучающихся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школы, за исключением лиц, осваивающих основную образовательную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программу в форме семейного образования либо обучающихся по не имеющей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государственной аккредитации образовательной программе, зачисленных в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школу для прохождения промежуточной и государственной итоговой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аттестации, а также обучающихся заочной формы обучения.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2.3. При проведении текущего контроля учитель имеет право на свободу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выбора процедур и методов оценки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обучающихся по предмету.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2.4. Учитель обязан: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ознакомить обучающихся с системой текущего контроля и нормами оценок по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преподаваемому предмету в начале учебного года;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своевременно довести до сведения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</w:t>
      </w:r>
      <w:r w:rsidR="001A3E01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1A3E01">
        <w:rPr>
          <w:rFonts w:ascii="Times New Roman" w:hAnsi="Times New Roman" w:cs="Times New Roman"/>
          <w:sz w:val="24"/>
          <w:szCs w:val="24"/>
        </w:rPr>
        <w:t xml:space="preserve"> отметку текущего контроля,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сопроводив её необходимыми рекомендациями, и выставить отметку по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пятибалльной системе в ЭЖ и ЭД обучающегося.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2.5. Текущий контроль успеваемости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педагогическим работником, реализующим соответствующую часть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образовательной программы, самостоятельно.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2.6. Текущий контроль успеваемости осуществляется поурочно и (или) по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темам в соответствии с тематическим планированием рабочей программы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учебного предмета, курса, дисциплины (модуля) с учетом требований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соответствующего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уровня общего образования, индивидуальных особенностей обучающихся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класса, содержанием образовательной программы, используемых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образовательных технологий в формах: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- письменной работы (тест, диктант, изложение, сочинение, реферат, эссе,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контрольные, проверочные, самостоятельные, лабораторные и практические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работы);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устного ответа, в том числе в форме опроса, защиты проекта, реферата или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творческой работы, работы на семинаре, коллоквиуме, практикуме;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диагностики образовательных достижений обучающихся (стартовой,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промежуточной, итоговой);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иных формах, предусмотренных учебным планом (индивидуальным учебным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планом).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2.7. Текущий контроль успеваемости осуществляется в два этапа: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- 1 этап – само- и взаимоконтроль, осуществляемый на всех учебных занятиях;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- 2 этап – система контроля учителя, планируемая им до начала изучения темы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на основе рабочей программы учебного предмета, курса, дисциплины (модуля).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2.8. Текущий контроль успеваемости обучающихся 1-го класса в течение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учебного года осуществляется без балльного оценивания занятий обучающихся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 домашних заданий. Основной формой текущего контроля успеваемости является мониторинг образовательных достижений обучающихся на выявление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индивидуальной динамики от начала учебного года к его концу с учетом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личностных особенностей и индивидуальных достижений обучающегося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и предыдущие периоды. Результаты и динамика образовательных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достижений каждого обучающегося фиксируются педагогическим работником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в листе индивидуальных достижений по учебному предмету.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2.9. Текущий контроль успеваемости во втором и последующих классах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осуществляется по пятибалльной системе оценивания. Для письменных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езультат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прохождения которых фиксируется в баллах или иных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значениях,разрабатывается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шкала перерасчета полученного результата в отметку по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пятибалльной шкале. Шкала перерасчета разрабатывается с учетом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уровнясложности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заданий, времени выполнения работы и иных характеристик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письменной работы.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2.10. Текущий контроль успеваемости обучающихся, нуждающихся в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длительном лечении, для которых организовано освоение основных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общеобразовательных программ на дому, осуществляют педагогические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работники школы. Отметки по установленным формам текущего контроля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фиксируются в журнале обучения на дому.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обучающихся, нуждающихся в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длительном лечении, для которых организовано освоение основных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общеобразовательных программ в медицинской организации, осуществляется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данной организацией. Результаты успеваемости подтверждаются справкой об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обучении в медицинской организации и учитываются в порядке</w:t>
      </w:r>
      <w:proofErr w:type="gramStart"/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предусмотренном локальным нормативным актом школы.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2.12. Текущий контроль успеваемости в рамках внеурочной деятельности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определятся ее моделью, формой организации занятий и особенностями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выбранного направления внеурочной деятельности. Оценивание достижения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планируемых результатов внеурочной деятельности обучающихся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осуществляется в порядке и на условиях, установленных локальным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нормативным актом школы.</w:t>
      </w:r>
    </w:p>
    <w:p w:rsidR="004F1C21" w:rsidRPr="001A3E01" w:rsidRDefault="000C3D8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2.13. При организации образовательной деятельности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взаимодействие между педагогом и обучающимся может происходить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21" w:rsidRPr="001A3E01">
        <w:rPr>
          <w:rFonts w:ascii="Times New Roman" w:hAnsi="Times New Roman" w:cs="Times New Roman"/>
          <w:sz w:val="24"/>
          <w:szCs w:val="24"/>
        </w:rPr>
        <w:t>oнлай</w:t>
      </w:r>
      <w:proofErr w:type="gramStart"/>
      <w:r w:rsidR="004F1C21" w:rsidRPr="001A3E0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F1C21" w:rsidRPr="001A3E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1C21" w:rsidRPr="001A3E01">
        <w:rPr>
          <w:rFonts w:ascii="Times New Roman" w:hAnsi="Times New Roman" w:cs="Times New Roman"/>
          <w:sz w:val="24"/>
          <w:szCs w:val="24"/>
        </w:rPr>
        <w:t xml:space="preserve"> и (или) офлайн-режиме.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2.14. В рамках текущего контроля педагогические работники вправе: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проводить онлайн-опросы на информационной платформе «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>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проводить тестирование, контрольные работы;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давать обучающимся задания в виде реферата, проекта, исследования с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последующим выставлением отметки в электронный журнал.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обучающихся, нуждающихся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длительном лечении, для которых организовано освоение ООП в медицинской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орг</w:t>
      </w:r>
      <w:r w:rsidR="000C3D81">
        <w:rPr>
          <w:rFonts w:ascii="Times New Roman" w:hAnsi="Times New Roman" w:cs="Times New Roman"/>
          <w:sz w:val="24"/>
          <w:szCs w:val="24"/>
        </w:rPr>
        <w:t xml:space="preserve">анизации, осуществляется данной </w:t>
      </w:r>
      <w:r w:rsidRPr="001A3E01">
        <w:rPr>
          <w:rFonts w:ascii="Times New Roman" w:hAnsi="Times New Roman" w:cs="Times New Roman"/>
          <w:sz w:val="24"/>
          <w:szCs w:val="24"/>
        </w:rPr>
        <w:t>организацией.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Результаты успеваемости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подтверждаются справкой об обучении в медицинской организации 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учитываются в порядке, предусмотренном локальным нормативным актом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школы.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.16. Текущий контроль успеваемости в рамках внеурочной деятельности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определятся ее моделью, формой организации занятий и особенностями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выбранного направления внеурочной деятельности в соответствии с рабочей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программой курса внеурочной деятельности, ООП соответствующего уровня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общего образования. Оценивание планируемых результатов внеурочной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деятельности обучающихся осуществляется в порядке и на условиях,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установленных локальным нормативным актом школы.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 Порядок осуществления контроля учителем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3.1. Контроль учителя осуществляется в соответствии с рабочей программой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учебного предмета, курса, дисциплины (модуля).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3.2. Контроль учителя проводится во всех классах по всем предметам.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3.3. В целях создания условий, отвечающих физиологическим особенностям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, не допускается проведение текущего контроля успеваемости: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в первый учебный день после каникул для всех обучающихся школы;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- в первый учебный день после длительного пропуска занятий для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обучающихся, не посещавших занятия по уважительной причине;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на первом и последнем уроках, за исключением тех уроков, которые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проводятся один раз в неделю.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Не допускается проведение: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более одной контрольной работы в день для одного класса.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3.4. Материал для контроля учитель берёт из оценочного материала,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являющегося частью рабочей программы по предмету.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3.5. Проверка письменных работ осуществляется учителем в соответствии с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Положением о проверке тетрадей.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3.6. Письменные работы диагностического характера (самостоятельные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работы) после анализа и оценивания не требуют обязательного выставления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отметок в классный электронный журнал.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3.7. Результаты оценивания выполненных обучающимися письменных работ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должны выставляться не позднее 5 рабочих дней со дня их проведения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соответствии с принятыми в образовательном учреждении правилами оценки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работ.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3.8. Результаты контроля учителя (в форме письменных работ) обсуждаются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следующем после завершения проверки уроке, с выполнением работы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ошибками.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3.9. Обучающиеся, пропустившие занятия и не освоившие часть материала,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выполняют контрольную работу в облегченной форме.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3.10. При неудовлетворительных результатах текущего контроля знаний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учителя – предметники обязаны проводить дополнительные индивидуальные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занятия по отдельным разделам учебного предмета.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3.11. Педагогический работник, проводящий текущий контроль успеваемости,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обеспечивает повторное написание письменной работы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,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получившими неудовлетворительную оценку за четвертную письменную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работу, и проведение текущего контроля успеваемости по итогам четверти для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отсутствовавших ранее обучающихся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3.12. До момента проведения промежуточной аттестации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должна быть предоставлена возможность отработки неусвоенных тем.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3.13. Успеваемость обучающихся, занимающихся по индивидуальному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учебному плану (обучающиеся на дому по состоянию здоровья), подлежит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текущему контролю только по предметам, включённым в этот план с учётом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особенностей освоения образовательной программы, предусмотренных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индивидуальным учебным планом.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3.14. Обучающиеся, пропустившие по независящим от них обстоятельствам 2/3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учебного времени, не аттестуются по итогам четверти. Вопрос об аттестации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обучающихся решается педагогическим советом учреждения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индивидуальном порядке.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3.15. Отметки за четверть по каждому учебному предмету, курсу, дисциплин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модулю) и иным видам учебной деятельности, предусмотренным учебным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планом, определяются как среднее арифметическое текущего контроля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успеваемости, включая четвертную письменную работу, и выставляются всем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обучающимся школы в журнал успеваемости целыми числами в соответствии с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правилами математического округления. При выставлении отметок за четверть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следует руководствоваться следующими правилами: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оценка «5» ставится, если средний балл составляет от 4,5 до 5;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оценка «4» ставится, если средний балл составляет от 3,5 до 4,49;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оценка «3» ставится, если средний балл составляет от 2,5 до 3,49;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оценка «2» ставится, если средний балл ниже 2,49.</w:t>
      </w:r>
    </w:p>
    <w:p w:rsidR="000C3D8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3.16. За четверть у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в журнале должно быть выставлено не менее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- 3 (трех) текущих отметок при изучении предмета в рамках 1 (одного) часа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неделю;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- 5 (пяти) текущих отметок при изучении предмета в рамках 2 (двух) часов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неделю;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- 7 (семи) текущих отметок при изучении предмета в рамках 3 (трех) и более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часов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неделю.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3.17. Формы, периодичность, а также количество обязательных мероприятий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рамках текущего контроля успеваемости обучающихся учитель определяет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самостоятельно в соответствии с рабочей программой по учебному предмету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(курсу), с учетом контингента обучающихся, содержания учебного материала 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используемых им образовательных технологий.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3.18. На основании четвертных отметок и отметок по промежуточной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аттестации выставляется годовая отметка, которая определяется как среднее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арифметическое и выставляется целыми числами в соответствии с правилами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математического округления.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3.19. Объем домашних заданий по всем учебным предметам регламентируется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Положением о домашнем задании в муниципальном бюджетном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3D81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0C3D81" w:rsidRPr="001A3E01">
        <w:rPr>
          <w:rFonts w:ascii="Times New Roman" w:hAnsi="Times New Roman" w:cs="Times New Roman"/>
          <w:sz w:val="24"/>
          <w:szCs w:val="24"/>
        </w:rPr>
        <w:t xml:space="preserve"> 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основная</w:t>
      </w:r>
      <w:r w:rsidR="000C3D81">
        <w:rPr>
          <w:rFonts w:ascii="Times New Roman" w:hAnsi="Times New Roman" w:cs="Times New Roman"/>
          <w:sz w:val="24"/>
          <w:szCs w:val="24"/>
        </w:rPr>
        <w:t xml:space="preserve"> о</w:t>
      </w:r>
      <w:r w:rsidRPr="001A3E01">
        <w:rPr>
          <w:rFonts w:ascii="Times New Roman" w:hAnsi="Times New Roman" w:cs="Times New Roman"/>
          <w:sz w:val="24"/>
          <w:szCs w:val="24"/>
        </w:rPr>
        <w:t>бщеобразовательная школа» Орловского муниципального округа Орловской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области.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3.20. Расписание учебных занятий составляется с учетом дневной и недельной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динамики умственной работоспособности обучающихся и шкалы трудности учебных предметов. Образовательная недельная нагрузка распределяется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равномерно в течение учебной недели, при этом объем максимально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допустимой нагрузки в течение дня должен соответствовать Санитарно-эпидемиологическим требованиям и правилами Гигиеническим нормативам.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3.21. Родители (законные представители)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на просмотр дневника обучающегося из своего личного кабинета, а также,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зависимости от сервисов информационной системы «Электронный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журнал/дневник», могут подписаться на мобильную услугу - SMS-рассылку оценок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(отметок), или на рассылку информации электронного дневника на адрес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персональной электронной почты;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- формирование выписок в бумажной форме из «Электронного журнала/дневника»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для предоставления их родителям (законным представителям) обучающихся, не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имеющим доступа к 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средствам вычислительной техники и интернету, либо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отказавшимся от получения информации в электронной форме;</w:t>
      </w:r>
      <w:proofErr w:type="gramEnd"/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на получение отчетности об уровне освоения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 образования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(«Электронный журнал/дневник»);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 пропущенных уроках (занятиях) с указанием тем программного материала по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каждому обучающемуся для реализации комплексных, индивидуально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ориентированных коррекционных мероприятий;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 неудовлетворительных оценках (отметках) с указанием тем программного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материала по каждому обучающе</w:t>
      </w:r>
      <w:r w:rsidR="000C3D81">
        <w:rPr>
          <w:rFonts w:ascii="Times New Roman" w:hAnsi="Times New Roman" w:cs="Times New Roman"/>
          <w:sz w:val="24"/>
          <w:szCs w:val="24"/>
        </w:rPr>
        <w:t xml:space="preserve">муся для реализации комплексных </w:t>
      </w:r>
      <w:r w:rsidRPr="001A3E01">
        <w:rPr>
          <w:rFonts w:ascii="Times New Roman" w:hAnsi="Times New Roman" w:cs="Times New Roman"/>
          <w:sz w:val="24"/>
          <w:szCs w:val="24"/>
        </w:rPr>
        <w:t>индивидуально ориентированных коррекционных мероприятий.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3.22. Контроль успеваемости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, оставленных на повторное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обучение, проводится педагогическим работником в общем порядке.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4. Порядок осуществления само- и взаимоконтроля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4.1. Само- и взаимоконтроль осуществляют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4.2. Само- и взаимоконтроль проводится на основе принятых критериев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оценки, в форме взаимных проверок, в виде консультацией с учителем.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4.3. Само- и взаимоконтроль проводится во всех классах, по всем предметам 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соответствии с планами уроков, разработанными учителем.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назначается учителем или выбирается проверяемым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учеником.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4.5. Подготовка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- и взаимоконтролю осуществляется в процессе учебных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занятий.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4.6. Материал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- и взаимоконтроля обычно готовится учителем, но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также может выбираться проверяющим учеником.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4.7. Результаты само- и взаимоконтроля обсуждаются на том же или на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следующем уроке.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 Порядок проведения стартовой диагностики и текущей оценки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5.1. Стартовая диагностика проводится в начале освоения уровня общего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образования или в первый год изучения предмета на уровне ООО и выступает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точкой отсчета для оценки динамики образовательных достижений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обучающихся. По усмотрению педагога стартовая диагностика может проводиться с целью оценки готовности к изучению отдельных разделов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предмета. Результаты стартовой диагностики – основание для корректировки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учебных программ и индивидуализации учебного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бъектом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оценки являются: структура мотивации,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учебной деятельности, владение универсальными и специфическими для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основных учебных предметов познавательными средствами, в том числе: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средствами работы с информацией,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знак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символическими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средствами,логическими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операциями.</w:t>
      </w:r>
    </w:p>
    <w:p w:rsidR="004F1C21" w:rsidRPr="001A3E01" w:rsidRDefault="004F1C21" w:rsidP="000C3D8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Стартовая диагностика может проводиться также учителями с целью оценки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готовности к изучению отдельных предметов (разделов). Результаты стартовой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диагностики являются основанием для корректировки учебных программ и</w:t>
      </w:r>
      <w:r w:rsidR="000C3D81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индивидуализации учебной деятельности.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5.2. Одновременно стартовая диагностика выполняет функцию первичного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среза знаний, умений, компетенций обучающихся класса по предмету 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определения перспектив дальнейшего обучения каждого ученика и класса в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целом с целью сопоставления этих результатов с предшествующими 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последующими показателями и выявления результативности работы с классом.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5.3. Являясь составной частью внутренней системы оценки качества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образования, стартовая диагностика в сочетании с другими формами контроля,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которые организуются в течение учебного года, обеспечивает объективную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оценку качества работы каждого учителя независимо от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контингентаобучающихся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и их предшествующей подготовки, т. к. результаты каждого</w:t>
      </w:r>
    </w:p>
    <w:p w:rsidR="004F1C21" w:rsidRPr="001A3E01" w:rsidRDefault="0062512C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 xml:space="preserve">ученика и класса в целом сравниваются с их собственными </w:t>
      </w:r>
      <w:proofErr w:type="gramStart"/>
      <w:r w:rsidR="004F1C21" w:rsidRPr="001A3E01">
        <w:rPr>
          <w:rFonts w:ascii="Times New Roman" w:hAnsi="Times New Roman" w:cs="Times New Roman"/>
          <w:sz w:val="24"/>
          <w:szCs w:val="24"/>
        </w:rPr>
        <w:t>предшествующим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показателями. Время на проведение стартовой диагностики предоставляется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зависимости от количества часов, которые отводятся на изучение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предмета в классе: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•10–20 мин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одно-двух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часовых курсах;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• 20–45 мин, если на изучение предмета в неделю отводится 3 ч или более.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5.4. Стартовая проверочная работа может проводиться во всех классах,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начиная со второго, по всем основным предметам после повторения учебного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материала прошлого года, организованного учителем на нескольких первых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уроках или в ходе сопутствующего повторения при изучении нового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материала.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5.5. Время на проведение стартовой проверочной работы - 40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>тартовая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проверочная работа предполагает выставление оценок.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5.6. Форму проведения стартовой диагностики и стартовой проверочной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работы определяет учитель в зависимости от подготовленности класса (тест,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контрольная работа, диктант и т.д.).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5.7. Количество заданий определяется временем на выполнение работы 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степенью сложности задания.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5.8. Ученик справился с работой, если он выполнил не менее 50% заданий.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5.9. По результатам стартового контроля из числа учащихся, выполнивших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менее 50% заданий, формируются группы учебного риска и определяются меры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 ликвидации пробелов в знаниях, умениях и компетенции учащихся на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уроках и в рамках индивидуальной работы с отстающими учащимися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5.10. Тексты работ и работы учащихся хранятся в учебной части в течение одного учебного года. Анализ работы составляется учителем на специальном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бланке.</w:t>
      </w:r>
    </w:p>
    <w:p w:rsidR="004F1C21" w:rsidRPr="001A3E01" w:rsidRDefault="0062512C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5.11. По результатам стартовой диагностики и стартовой проверочной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составляются аналитические справки, которые используются в дальнейшем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21" w:rsidRPr="001A3E01">
        <w:rPr>
          <w:rFonts w:ascii="Times New Roman" w:hAnsi="Times New Roman" w:cs="Times New Roman"/>
          <w:sz w:val="24"/>
          <w:szCs w:val="24"/>
        </w:rPr>
        <w:t>рамках мониторинга качества образования, в том числе качества преподавания.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5.12. В аналитической справке выводится важный показатель – уровень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готовности класса к дальнейшему обучению, который определяется на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заседании методического объединения коллегиально с учетом индивидуальных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достижений учащихся и предшествующей годовой аттестации.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5.13. Тематическая оценка – разновидность текущей оценки уровня достижения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тематических планируемых результатов по учебному предмету.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5.14. Мероприятия стартовой диагностики включаются в единый график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оценочных процедур школы.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6. Специальные условия проведения текущего контроля успеваемости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6.1. Специальные условия проведения текущей (по итогам освоения АООП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аттестации обучающихся с ОВЗ включают: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учетом особых образовательных потребностей и индивидуальных особенностей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обучающихся с ОВЗ;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общего хода выполнения заданий);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- присутствие в начале работы этапа общей организации деятельности;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обучающихся с ОВЗ: 1) упрощение формулировок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оформлению; 2) упрощение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единицы, задающие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>) выполнения задания; 3) в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дополнение к письменной инструкции к заданию при необходимости она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прочитывается педагогом вслух в медленном темпе с четкими смысловыми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акцентами;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при необходимости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индивидуальных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обучающихся с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ОВЗ (более крупный шрифт, четкое отграничение одного задания от другого;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упрощение формулировок задания по грамматическому и семантическому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оформлению, картинный план и др.);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стимулирующей (одобрение, эмоциональная поддержка), организующей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(привлечение внимания, концентрирование на выполнении работы,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напоминание о необходимости самопроверки), направляющей (повторение 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разъяснение инструкции к заданию);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увеличение времени на выполнение заданий;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возможность организации короткого перерыва (10–15 минут) при нарастании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в поведении ребенка проявлений утомления, истощения.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7. Расчет отметок за четверть и год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7.1. Отметки за четверть по каждому учебному предмету, курсу, модулю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определяются как среднее арифметическое отметок текущего контроля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успеваемости и выставляются всем обучающимся школы, начиная с 2-го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класса, в электронном журнале успеваемости целыми числами в соответствии с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правилами математического округления.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7.2. Обучающимся, пропустившим по уважительной причине, подтвержденной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соответствующими документами, более 50 процентов учебного времени,</w:t>
      </w:r>
      <w:r w:rsidR="002C3A0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отметка за четверть выставляется на основе результатов письменной работы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или устного ответа педагогическому работнику в формах, предусмотренных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для текущего контроля успеваемости, по пропущенному материалу.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7.3. Годовые отметки по каждому учебному предмету, курсу, модулю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определяются как среднее арифметическое четвертных отметок </w:t>
      </w:r>
      <w:bookmarkStart w:id="0" w:name="_GoBack"/>
      <w:bookmarkEnd w:id="0"/>
      <w:r w:rsidRPr="001A3E01">
        <w:rPr>
          <w:rFonts w:ascii="Times New Roman" w:hAnsi="Times New Roman" w:cs="Times New Roman"/>
          <w:sz w:val="24"/>
          <w:szCs w:val="24"/>
        </w:rPr>
        <w:t>и выставляются всем обучающимся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школы, начиная с 2-го класса, в электронный журнал успеваемости целыми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числами в соответствии с правилами математического округления.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7.4. Неудовлетворительная годовая отметка по учебному предмету, курсу,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модулю в журнал успеваемости не выставляется и свидетельствует 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планируемых предметных результатов и универсальных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учебных действий, что исключает перевод обучающегося в следующий класс.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 Порядок хранения в архивах информации о результатах успеваемости,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аттестации на бумажных и электронных носителях в МБОУ «</w:t>
      </w:r>
      <w:proofErr w:type="spellStart"/>
      <w:r w:rsidR="0062512C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ООШ» Орловского муниципального округа</w:t>
      </w:r>
    </w:p>
    <w:p w:rsidR="004F1C21" w:rsidRPr="001A3E01" w:rsidRDefault="004F1C21" w:rsidP="006251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8.1. Индивидуальный учет результатов освоения обучающимся основной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образовательной программы осуществляется на бумажных и электронных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носителях в формах утвержденных приказом директора образовательного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учреждения.</w:t>
      </w:r>
    </w:p>
    <w:p w:rsidR="004F1C21" w:rsidRPr="001A3E01" w:rsidRDefault="004F1C21" w:rsidP="00486E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8.2. К обязательным бумажным носителям индивидуального учета результатов</w:t>
      </w:r>
      <w:r w:rsidR="0062512C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освоения обучающимся основной образовательной программы относятся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личные дела обучающихся, книга регистрации выданных документов об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основном общем образовании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аттестаты об окончании основного общего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образования, портфолио обучающихся .</w:t>
      </w:r>
    </w:p>
    <w:p w:rsidR="004F1C21" w:rsidRPr="001A3E01" w:rsidRDefault="004F1C21" w:rsidP="00486E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8.3. К обязательным электронным носителям индивидуального учета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результатов освоения обучающимся основной образовательной программы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относится ЭЖ.</w:t>
      </w:r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8.4. В классных электронных журналах отражается балльное текущее,</w:t>
      </w:r>
      <w:r w:rsidR="00486E3B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промежуточное и итоговое (годовое) оценивание результатов освоения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программы.</w:t>
      </w:r>
    </w:p>
    <w:p w:rsidR="00D31820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lastRenderedPageBreak/>
        <w:t>8.5. Результаты итогового оценивания обучающегося по предметам учебного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плана по окончанию основной образовательной программы основного общего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образования в 9 классе заносятся в книгу регистрации выданных документов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 основном общем образовании и выставляются в аттестат о соответствующем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 xml:space="preserve">образовании. </w:t>
      </w:r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Портфолио обучающегося начальных классов является одной из</w:t>
      </w:r>
      <w:r w:rsidR="00D31820">
        <w:rPr>
          <w:rFonts w:ascii="Times New Roman" w:hAnsi="Times New Roman" w:cs="Times New Roman"/>
          <w:sz w:val="24"/>
          <w:szCs w:val="24"/>
        </w:rPr>
        <w:t xml:space="preserve"> составляющих «портрета </w:t>
      </w:r>
      <w:r w:rsidRPr="001A3E01">
        <w:rPr>
          <w:rFonts w:ascii="Times New Roman" w:hAnsi="Times New Roman" w:cs="Times New Roman"/>
          <w:sz w:val="24"/>
          <w:szCs w:val="24"/>
        </w:rPr>
        <w:t>выпускника и играет важную роль при переходе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ребёнка в 5 класс для определения вектора его дальнейшего развития и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обучения. При переходе ребёнка из одного образовательного учреждения в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другое портфолио выдаётся на руки родителям (законным представителям).</w:t>
      </w:r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К необязательным бумажным и электронным носителям индивидуального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учета результатов освоения обучающимся основной образовательной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программы относятся личные и электронные дневники обучающихся, тетради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для контрольных работ, а также другие бумажные и электронные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персонифицированные носители.</w:t>
      </w:r>
      <w:proofErr w:type="gramEnd"/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8.8. Наличие (использование) необязательных бумажных и </w:t>
      </w:r>
      <w:proofErr w:type="spellStart"/>
      <w:r w:rsidRPr="001A3E01">
        <w:rPr>
          <w:rFonts w:ascii="Times New Roman" w:hAnsi="Times New Roman" w:cs="Times New Roman"/>
          <w:sz w:val="24"/>
          <w:szCs w:val="24"/>
        </w:rPr>
        <w:t>электронныхносителей</w:t>
      </w:r>
      <w:proofErr w:type="spellEnd"/>
      <w:r w:rsidRPr="001A3E01">
        <w:rPr>
          <w:rFonts w:ascii="Times New Roman" w:hAnsi="Times New Roman" w:cs="Times New Roman"/>
          <w:sz w:val="24"/>
          <w:szCs w:val="24"/>
        </w:rPr>
        <w:t xml:space="preserve"> индивидуального учета результатов освоения обучающимся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основной образовательной программы может определяться решением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администрации образовательного учреждения, педагогом, решением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педагогического совета, заместителя директора учреждения, родительским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собранием.</w:t>
      </w:r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8.9. Порядок хранения в архивах информации о результатах успеваемости,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аттестации на бумажных и электронных носителях регламентируется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4F1C21" w:rsidRPr="001A3E01" w:rsidRDefault="004F1C21" w:rsidP="00D318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Системы ведения журналов успеваемости учащихся в электронном виде в ОУ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РФ 2012г. - часть 1., Системы ведения журналов успеваемости учащихся в</w:t>
      </w:r>
      <w:r w:rsidR="00D31820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электронном виде в ОУ РФ 2012г - часть 2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Законом от 27.07 2006 г. № 152-ФЗ "О персональных данных".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Законом от 27.07. 2006 г. № 149 - ФЗ "Об информации, информационных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и защите информации".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Федеральным законом от 19 декабря 2005 г. N 160-ФЗ "О ратификации</w:t>
      </w:r>
    </w:p>
    <w:p w:rsidR="004F1C21" w:rsidRPr="001A3E01" w:rsidRDefault="004F1C21" w:rsidP="00CD22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Конвенции Совета Европы о защите физических лиц при автоматизированной</w:t>
      </w:r>
      <w:r w:rsidR="00CD2252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обработке персональных данных"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 xml:space="preserve">- Конвенцией Совета Европы о защите физических лиц </w:t>
      </w:r>
      <w:proofErr w:type="gramStart"/>
      <w:r w:rsidRPr="001A3E0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автоматизированной обработке персональных данных".</w:t>
      </w:r>
    </w:p>
    <w:p w:rsidR="004F1C21" w:rsidRPr="001A3E01" w:rsidRDefault="004F1C21" w:rsidP="00CD22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-Положением об обработке персональных данных обучающихся</w:t>
      </w:r>
      <w:r w:rsidR="00CD2252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CD2252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CD2252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Орловского муниципального округа Орловской области и третьих лиц.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E01">
        <w:rPr>
          <w:rFonts w:ascii="Times New Roman" w:hAnsi="Times New Roman" w:cs="Times New Roman"/>
          <w:sz w:val="24"/>
          <w:szCs w:val="24"/>
        </w:rPr>
        <w:t>- Приказом "О наделении правами доступа к персональным данным и</w:t>
      </w:r>
    </w:p>
    <w:p w:rsidR="004F1C21" w:rsidRPr="001A3E01" w:rsidRDefault="004F1C21" w:rsidP="00CD22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E01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1A3E01">
        <w:rPr>
          <w:rFonts w:ascii="Times New Roman" w:hAnsi="Times New Roman" w:cs="Times New Roman"/>
          <w:sz w:val="24"/>
          <w:szCs w:val="24"/>
        </w:rPr>
        <w:t xml:space="preserve"> ответственных по защите персональных данных".</w:t>
      </w:r>
      <w:r w:rsidR="00CD2252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законодательства, в</w:t>
      </w:r>
      <w:r w:rsidR="00CD2252">
        <w:rPr>
          <w:rFonts w:ascii="Times New Roman" w:hAnsi="Times New Roman" w:cs="Times New Roman"/>
          <w:sz w:val="24"/>
          <w:szCs w:val="24"/>
        </w:rPr>
        <w:t xml:space="preserve"> </w:t>
      </w:r>
      <w:r w:rsidRPr="001A3E01">
        <w:rPr>
          <w:rFonts w:ascii="Times New Roman" w:hAnsi="Times New Roman" w:cs="Times New Roman"/>
          <w:sz w:val="24"/>
          <w:szCs w:val="24"/>
        </w:rPr>
        <w:t>акт вносятся изменения в установленном порядке</w:t>
      </w: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C21" w:rsidRPr="001A3E01" w:rsidRDefault="004F1C21" w:rsidP="001A3E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F1C21" w:rsidRPr="001A3E01" w:rsidSect="001A3E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DB2"/>
    <w:rsid w:val="000C3D81"/>
    <w:rsid w:val="001A3E01"/>
    <w:rsid w:val="002C3A0B"/>
    <w:rsid w:val="00486E3B"/>
    <w:rsid w:val="004F1C21"/>
    <w:rsid w:val="00556806"/>
    <w:rsid w:val="005B2C37"/>
    <w:rsid w:val="0062512C"/>
    <w:rsid w:val="007F3DB2"/>
    <w:rsid w:val="00822790"/>
    <w:rsid w:val="00A94F04"/>
    <w:rsid w:val="00AB76E8"/>
    <w:rsid w:val="00AF73E9"/>
    <w:rsid w:val="00CD2252"/>
    <w:rsid w:val="00D31820"/>
    <w:rsid w:val="00E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2023-10-12T10:59:00Z</cp:lastPrinted>
  <dcterms:created xsi:type="dcterms:W3CDTF">2023-10-11T16:48:00Z</dcterms:created>
  <dcterms:modified xsi:type="dcterms:W3CDTF">2024-05-31T07:38:00Z</dcterms:modified>
</cp:coreProperties>
</file>