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BC" w:rsidRPr="00F840B6" w:rsidRDefault="00BB42F4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Положение о комиссии по урегулированию сп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комиссии по урегулированию спор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64EBC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 рассматриваются комиссией по трудовым спорам. В соответствии с частью 1 статьи 11 Федерального закона «Об </w:t>
      </w:r>
      <w:r w:rsidR="00A64EBC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основах системы профилактики безнадзорности и правонарушений несовершеннолетних» от 24 июня 1999 г. № 120-ФЗ защита и восстановление прав и законных интересов несовершеннолетних обеспечивается комиссией по делам несовершеннолетних и защите их прав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законами, иными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 Российской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законами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иными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правовыми актами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содержащими нормы, регулирующие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сфере образования, локальными нормативными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коллективным договором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Положением. </w:t>
      </w:r>
    </w:p>
    <w:p w:rsidR="00CC14D2" w:rsidRPr="00F840B6" w:rsidRDefault="00A64EBC" w:rsidP="005B3E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создания и работы Комиссии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Комиссия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создаётся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равного числа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совершеннолетних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(при их наличии), представителей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(законных представителей) несовершеннолетних обучающихся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представителей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 не менее 3 (трёх) человек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каждой стороны.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Делегирование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оветом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обучающихся, С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оветом родителей (законных представителей) несовершеннолетних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профсоюзным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организации.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Срок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— 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года.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 Досрочное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в следующих случаях: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на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личного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состава;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требованию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2/3 членов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Комиссии, выраженному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случае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членом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трудовых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11. 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досрочного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члена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состав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делегируется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оответствующей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участников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порядке, установленном пунктом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настоящего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Члены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безвозмездной основе.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 Комиссия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избирает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председателя, заместителя председателя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секретаря.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 Координацию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председатель, избираемый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простым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большинством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числа лиц, входящих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состав.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15. Председатель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полномочия: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распределение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2) утверждение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Комиссии;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3) созыв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Комиссии;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председательство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заседаниях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Комиссии;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5) подписание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исходящих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Комиссии;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6) общий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решений, принятых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Заместитель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назначается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председателя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числа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17. Заместитель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функции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полномочия: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1) координация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подготовка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вносимых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3) выполнение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обязанностей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отсутствия.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18. Секретарь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назначается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19. Секретарь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функции: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регистрация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заявлений, поступивших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Комиссию;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информирование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рабочих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до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дате, времени, месте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повестке заседания;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ведение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Комиссии;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4) составление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выписок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предоставление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органам, указанным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41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обеспечение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хранения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а также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сохранности. </w:t>
      </w:r>
    </w:p>
    <w:p w:rsidR="00CC14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20. Члены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</w:t>
      </w:r>
      <w:r w:rsidR="00CC14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право: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участвовать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обращаться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 относящимся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компетенции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запрашивать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вопросам, относящимся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компетенции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4)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предполагаемого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доводить до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своё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мнение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рассматриваемым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форме, которое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оглашается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приобщается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протоколу;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выражать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несогласия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решением, принятым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Комиссии, особое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мнение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форме, которое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обязательному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приобщению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протоколу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вносить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совершенствованию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Комиссии.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Члены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обязаны: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участвовать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выполнять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функции, возложенные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Положением; 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соблюдать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своих функций;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4)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возникновения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интересов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сообщать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председателю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отказываться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письменной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участия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22. Члены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разглашать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соответствующую информацию, полученную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участия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Комиссии, третьим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лицам.</w:t>
      </w:r>
    </w:p>
    <w:p w:rsidR="00250978" w:rsidRPr="00F840B6" w:rsidRDefault="00A64EBC" w:rsidP="005B3E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III. Функции и полномочия Комиссии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При поступлении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любого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отношений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функции: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рассмотрение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отношений: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а) правил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внутреннего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распорядка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локальных нормативных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осуществления образовательной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 устанавливающих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б) образовательных программ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предметов, курсов;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иных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локальных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образование, в том числе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форм, периодичности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проведения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текущего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успеваемости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промежуточной аттестации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установление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конфликта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интересов педагогического</w:t>
      </w:r>
      <w:r w:rsidR="008D5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работника</w:t>
      </w:r>
      <w:proofErr w:type="gramStart"/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3) справедливое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расследование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норм профессиональной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этики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работниками;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4) рассмотрение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взыскания.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Комиссия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вправе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урегулирование споров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другими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участниками отношений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 органами, органами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органами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самоуправления, работодателями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объединениями.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итогам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отношений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полномочия: 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1) установление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образовательных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локальных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нормативных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актов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250978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вопросам</w:t>
      </w:r>
    </w:p>
    <w:p w:rsidR="00A64EBC" w:rsidRPr="00F840B6" w:rsidRDefault="008D5603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EBC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33 части 1 статьи 2 Федерального закона №273 конфликт интересов педагогического работника – это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</w:t>
      </w:r>
      <w:r w:rsidR="00A64EBC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права на образование, а также принятие мер по урегулированию ситуации;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принятие решения в целях урегулирования конфликта интересов педагогического работника при его наличии;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3) установление наличия или отсутствия нарушения норм профессиональной этики педагогических работников, принятие при наличии указанного нарушения мер по урегулированию ситуации, в том числе решения о целесообразности или нецелесообразности применения дисциплинарного взыскания;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4) отмена или оставление в силе решения о применении к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 взыскания; </w:t>
      </w:r>
    </w:p>
    <w:p w:rsidR="00250978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5) вынесение рекомендаций различным участникам образовательных отношений в целях урегулирования или профилактики повторного возникновения ситуации, ставшей предметом спора.</w:t>
      </w:r>
    </w:p>
    <w:p w:rsidR="00250978" w:rsidRPr="00F840B6" w:rsidRDefault="00A64EBC" w:rsidP="005B3E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IV. Регламент работы Комиссии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 Заседания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отношений, поступившего непосредственно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с указанием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признаков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допустившего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нарушения.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27.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указываются: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1) фамилия, имя, отчество (при наличии) заявителя, а также несовершеннолетнего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обучающегося, если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родитель (законный представитель);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2) оспариваемые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бездействие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отношений, 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обжалования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применении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оспариваемые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бездействие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обучающихся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(или) С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овета родителей;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фамилия, имя, отчество (при наличии)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отношений,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бездействие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оспаривается, 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случае обжалования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дисциплинарного взыскания - указание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который обжалуется;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4) основания, по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которым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считает, что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образование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нарушена;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5) требования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заявителя.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28.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доводов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прилагает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их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копии.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 Заявление, поступившее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Комиссию, подлежит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обязательной регистрации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 проведения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заявления, либо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При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предусмотренной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подпунктами 1-5 пункта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заседание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дней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заявления, 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подачи заявления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каникулярное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 -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течение 10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завершения каникул.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31. При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предусмотренной подпунктами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1-5 пункта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настоящего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заседание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проводится.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Участник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отношений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имеет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присутствовать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Комиссии.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неявки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рассматривается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отсутствие.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33. При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всестороннего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объективного рассмотрения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вопросов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право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приглашать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заседание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любых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лиц.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34. По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запросу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 Комиссией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документы.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35. Заседание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правомочным, если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нём присутствует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не менее 2/3 (двух третей) членов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Комиссии.</w:t>
      </w:r>
    </w:p>
    <w:p w:rsidR="00F435D2" w:rsidRPr="00F840B6" w:rsidRDefault="00A64EBC" w:rsidP="005B3EC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V. Порядок принятия и оформления решений Комиссии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36. По результатам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отношений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урегулирования разногласий.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Комиссия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решение, направленное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его восстановление,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возложением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устранению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выявленных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 родителей (законных представителей) несовершеннолетних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(или) работников</w:t>
      </w:r>
    </w:p>
    <w:p w:rsidR="00F435D2" w:rsidRPr="00F840B6" w:rsidRDefault="00F435D2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EBC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38. Решение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открытым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голосованием большинством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Комиссии, принявших участие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заседании.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равенства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голосов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пользу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отношений, действия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бездействие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оспаривается, 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случае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обжалования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обучающемуся</w:t>
      </w:r>
      <w:proofErr w:type="gramEnd"/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пользу обучающегося.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39. Решения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оформляются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протоколами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заседаний, которые подписываются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присутствующими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Комиссии. 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40. </w:t>
      </w:r>
      <w:proofErr w:type="gramStart"/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выписки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5 (пяти) рабочих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заявителю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лицу, на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возложены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устранению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(в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факта нарушения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права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образование), руководителю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а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наличии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Свету обучающихся, С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овету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 и (или) профсоюзному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комитету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</w:t>
      </w:r>
      <w:proofErr w:type="gramEnd"/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Решение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всех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 образовательных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исполнению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решением. </w:t>
      </w:r>
    </w:p>
    <w:p w:rsidR="00F435D2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своему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обращению, то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воспользоваться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правом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на защиту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восстановление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своих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законных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порядке.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43. Срок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хранения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материалов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составляет </w:t>
      </w:r>
      <w:r w:rsidR="00F435D2"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40B6">
        <w:rPr>
          <w:rFonts w:ascii="Times New Roman" w:hAnsi="Times New Roman" w:cs="Times New Roman"/>
          <w:color w:val="000000" w:themeColor="text1"/>
          <w:sz w:val="28"/>
          <w:szCs w:val="28"/>
        </w:rPr>
        <w:t>3 (три) года</w:t>
      </w: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EBC" w:rsidRPr="00F840B6" w:rsidRDefault="00A64EBC" w:rsidP="005B3E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64EBC" w:rsidRPr="00F840B6" w:rsidSect="003D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EBC"/>
    <w:rsid w:val="001D4C53"/>
    <w:rsid w:val="00250978"/>
    <w:rsid w:val="00314743"/>
    <w:rsid w:val="003D785C"/>
    <w:rsid w:val="005324D7"/>
    <w:rsid w:val="00562B4C"/>
    <w:rsid w:val="005B3EC7"/>
    <w:rsid w:val="008D5603"/>
    <w:rsid w:val="00A64EBC"/>
    <w:rsid w:val="00BB42F4"/>
    <w:rsid w:val="00C976BE"/>
    <w:rsid w:val="00CC14D2"/>
    <w:rsid w:val="00F435D2"/>
    <w:rsid w:val="00F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2024-07-04T06:38:00Z</cp:lastPrinted>
  <dcterms:created xsi:type="dcterms:W3CDTF">2024-01-08T13:23:00Z</dcterms:created>
  <dcterms:modified xsi:type="dcterms:W3CDTF">2024-07-04T07:18:00Z</dcterms:modified>
</cp:coreProperties>
</file>